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Муниципальное  бюджетное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общеобщеобразовательное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 учреждение Школа №41 городского округа город Уфа Республики Башкортостан </w:t>
      </w: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полное наименование образовательного учреждения</w:t>
      </w: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3802D8" w:rsidTr="008A3CF1">
        <w:trPr>
          <w:trHeight w:val="2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Протокол заседания методического объединения учителей _______________ 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МБОУ Школа № 41 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№1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от 30 августа 2020  года № 1 </w:t>
            </w: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          </w:t>
            </w: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>___________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руководителя МО            Ф.И.О.</w:t>
            </w: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white"/>
              </w:rPr>
            </w:pP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3802D8" w:rsidRPr="00260E69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Заместитель директора по УВР 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МБОУ Школа №41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_____________   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  <w:u w:val="single"/>
              </w:rPr>
              <w:t>Ю.Э.Гареева</w:t>
            </w:r>
            <w:proofErr w:type="spellEnd"/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                            Ф.И.О.</w:t>
            </w:r>
          </w:p>
          <w:p w:rsidR="003802D8" w:rsidRDefault="003802D8" w:rsidP="008A3C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30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августа 2020  года</w:t>
            </w:r>
          </w:p>
        </w:tc>
      </w:tr>
    </w:tbl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:rsidR="003802D8" w:rsidRDefault="003802D8" w:rsidP="003802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val="en"/>
        </w:rPr>
      </w:pPr>
    </w:p>
    <w:p w:rsidR="003802D8" w:rsidRDefault="003802D8" w:rsidP="003802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химии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_________________________________________________</w:t>
      </w: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>
        <w:rPr>
          <w:rFonts w:ascii="Times New Roman CYR" w:hAnsi="Times New Roman CYR" w:cs="Times New Roman CYR"/>
          <w:sz w:val="16"/>
          <w:szCs w:val="16"/>
          <w:highlight w:val="white"/>
        </w:rPr>
        <w:t>указать учебный предмет</w:t>
      </w: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образования (классы)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среднее общее 10-11 классы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260E6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начальное общее,    основное общее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среднее общее образование    с указанием классов</w:t>
      </w: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часов (всего/ в неделю)  </w:t>
      </w:r>
      <w:r>
        <w:rPr>
          <w:rFonts w:ascii="Times New Roman CYR" w:hAnsi="Times New Roman CYR" w:cs="Times New Roman CYR"/>
          <w:sz w:val="28"/>
          <w:szCs w:val="28"/>
        </w:rPr>
        <w:t>136/2</w:t>
      </w:r>
      <w:bookmarkStart w:id="0" w:name="_GoBack"/>
      <w:bookmarkEnd w:id="0"/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разработана на основе  ФГОС СОО </w:t>
      </w: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2020</w:t>
      </w: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802D8" w:rsidRPr="00260E69" w:rsidRDefault="003802D8" w:rsidP="0038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952472" w:rsidRDefault="0095247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C62" w:rsidRPr="00FC289A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Данная рабочая программа реализуется в учебнике для общеобразовательных организаций авторов Г. Е. Рудзитиса, Ф. Г. Фельдмана «Химия. 10</w:t>
      </w:r>
      <w:r w:rsidR="00742343" w:rsidRPr="00F2313D">
        <w:rPr>
          <w:rFonts w:ascii="Times New Roman" w:hAnsi="Times New Roman" w:cs="Times New Roman"/>
          <w:sz w:val="24"/>
          <w:szCs w:val="24"/>
        </w:rPr>
        <w:t xml:space="preserve"> - 11</w:t>
      </w:r>
      <w:r w:rsidRPr="00F2313D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742343" w:rsidRPr="00F2313D" w:rsidRDefault="00742343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Настоящая программа по химии составлена для учащихся 10-11 класс</w:t>
      </w:r>
      <w:r w:rsidR="00FC289A">
        <w:rPr>
          <w:rFonts w:ascii="Times New Roman" w:hAnsi="Times New Roman" w:cs="Times New Roman"/>
          <w:sz w:val="24"/>
          <w:szCs w:val="24"/>
        </w:rPr>
        <w:t>ов на базовом уровне в объеме 136 часов (2 час в неделю в 10 классе, 2</w:t>
      </w:r>
      <w:r w:rsidRPr="00F2313D">
        <w:rPr>
          <w:rFonts w:ascii="Times New Roman" w:hAnsi="Times New Roman" w:cs="Times New Roman"/>
          <w:sz w:val="24"/>
          <w:szCs w:val="24"/>
        </w:rPr>
        <w:t xml:space="preserve"> час в неделю в 11 классе). 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фундаментального ядра общего образования;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среднего общего образования;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программы развития универсальных учебных действий;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программы духовно-нравственного развития и воспитания личности.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Изучение химии на уровне среднего общего образования направлено на достижение следующих целей: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 xml:space="preserve">освоение знаний о химической составляющей естественно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>аучной картины мира, важнейших химических понятиях, законах и теориях;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Рабочая программа по химии включает восемь разделов.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1.</w:t>
      </w:r>
      <w:r w:rsidRPr="00F2313D">
        <w:rPr>
          <w:rFonts w:ascii="Times New Roman" w:hAnsi="Times New Roman" w:cs="Times New Roman"/>
          <w:sz w:val="24"/>
          <w:szCs w:val="24"/>
        </w:rPr>
        <w:tab/>
        <w:t>Пояснительная записка, в которой конкретизируются цели общего образования с учётом специфики учебного предмета.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2.</w:t>
      </w:r>
      <w:r w:rsidRPr="00F2313D">
        <w:rPr>
          <w:rFonts w:ascii="Times New Roman" w:hAnsi="Times New Roman" w:cs="Times New Roman"/>
          <w:sz w:val="24"/>
          <w:szCs w:val="24"/>
        </w:rPr>
        <w:tab/>
        <w:t>Общая характеристика учебного предмета.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3.</w:t>
      </w:r>
      <w:r w:rsidRPr="00F2313D">
        <w:rPr>
          <w:rFonts w:ascii="Times New Roman" w:hAnsi="Times New Roman" w:cs="Times New Roman"/>
          <w:sz w:val="24"/>
          <w:szCs w:val="24"/>
        </w:rPr>
        <w:tab/>
        <w:t>Описание места курса химии в учебном плане.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4.</w:t>
      </w:r>
      <w:r w:rsidRPr="00F2313D">
        <w:rPr>
          <w:rFonts w:ascii="Times New Roman" w:hAnsi="Times New Roman" w:cs="Times New Roman"/>
          <w:sz w:val="24"/>
          <w:szCs w:val="24"/>
        </w:rPr>
        <w:tab/>
        <w:t>Результаты освоения курса химии.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5.</w:t>
      </w:r>
      <w:r w:rsidRPr="00F2313D">
        <w:rPr>
          <w:rFonts w:ascii="Times New Roman" w:hAnsi="Times New Roman" w:cs="Times New Roman"/>
          <w:sz w:val="24"/>
          <w:szCs w:val="24"/>
        </w:rPr>
        <w:tab/>
        <w:t>Содержание учебного предмета.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6.</w:t>
      </w:r>
      <w:r w:rsidRPr="00F2313D">
        <w:rPr>
          <w:rFonts w:ascii="Times New Roman" w:hAnsi="Times New Roman" w:cs="Times New Roman"/>
          <w:sz w:val="24"/>
          <w:szCs w:val="24"/>
        </w:rPr>
        <w:tab/>
        <w:t>Планируемые результаты обучения.</w:t>
      </w:r>
    </w:p>
    <w:p w:rsidR="00F15C62" w:rsidRPr="00F2313D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7.</w:t>
      </w:r>
      <w:r w:rsidRPr="00F2313D">
        <w:rPr>
          <w:rFonts w:ascii="Times New Roman" w:hAnsi="Times New Roman" w:cs="Times New Roman"/>
          <w:sz w:val="24"/>
          <w:szCs w:val="24"/>
        </w:rPr>
        <w:tab/>
        <w:t>Т</w:t>
      </w:r>
      <w:r w:rsidR="00F15C62" w:rsidRPr="00F2313D">
        <w:rPr>
          <w:rFonts w:ascii="Times New Roman" w:hAnsi="Times New Roman" w:cs="Times New Roman"/>
          <w:sz w:val="24"/>
          <w:szCs w:val="24"/>
        </w:rPr>
        <w:t>ематическое планирование с определением основных видов учебной деятельности.</w:t>
      </w:r>
    </w:p>
    <w:p w:rsidR="00F15C62" w:rsidRPr="00F2313D" w:rsidRDefault="00F15C62" w:rsidP="00FC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76" w:rsidRPr="00F2313D" w:rsidRDefault="00DB7F76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62" w:rsidRPr="00FC289A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9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Главные цели среднего общего образования состоят: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в приобретении опыта познания, самопознания, разнообразной деятельности;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в подготовке к осознанному выбору образовательной и профессиональной траектории.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В изучении курса химии большая роль отводится химическому эксперименту,</w:t>
      </w:r>
      <w:r w:rsidRPr="00F2313D">
        <w:rPr>
          <w:rFonts w:ascii="Times New Roman" w:hAnsi="Times New Roman" w:cs="Times New Roman"/>
          <w:sz w:val="24"/>
          <w:szCs w:val="24"/>
        </w:rPr>
        <w:tab/>
        <w:t>который представлен практическими</w:t>
      </w:r>
      <w:r w:rsidRPr="00F2313D">
        <w:rPr>
          <w:rFonts w:ascii="Times New Roman" w:hAnsi="Times New Roman" w:cs="Times New Roman"/>
          <w:sz w:val="24"/>
          <w:szCs w:val="24"/>
        </w:rPr>
        <w:tab/>
        <w:t>работами,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 xml:space="preserve">В качестве ценностных ориентиров химического образования выступают объекты, изучаемые в курсе химии, к которым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отношение.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уважительное отношение к созидательной, творческой деятельности;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понимание необходимости здорового образа жизни;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потребность в безусловном выполнении правил безопасного использования веществ в повседневной жизни;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сознательный выбор будущей профессиональной деятельности.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речь, способствующие: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правильному использованию химической терминологии;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развитию потребности вести диалог, выслушивать мнение оппонента, участвовать в дискуссии;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•</w:t>
      </w:r>
      <w:r w:rsidRPr="00F2313D">
        <w:rPr>
          <w:rFonts w:ascii="Times New Roman" w:hAnsi="Times New Roman" w:cs="Times New Roman"/>
          <w:sz w:val="24"/>
          <w:szCs w:val="24"/>
        </w:rPr>
        <w:tab/>
        <w:t>развитию способности открыто выражать и аргументированно отстаивать свою точку зрения.</w:t>
      </w:r>
    </w:p>
    <w:p w:rsidR="00DB7F76" w:rsidRPr="00F2313D" w:rsidRDefault="00DB7F76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62" w:rsidRPr="00FC289A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9A">
        <w:rPr>
          <w:rFonts w:ascii="Times New Roman" w:hAnsi="Times New Roman" w:cs="Times New Roman"/>
          <w:b/>
          <w:sz w:val="24"/>
          <w:szCs w:val="24"/>
        </w:rPr>
        <w:t>МЕСТО КУРСА ХИМИИ В УЧЕБНОМ ПЛАНЕ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 xml:space="preserve">Базисный учебный план средней школы предусматривает изучение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как на базовом, так и на углублённом уровне.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Примерная программа среднего общего образования по химии составлена из расчёта часов, указанных в базисном учебном плане общеобразовательных организаций общего образования. В программе учтено 25 % времени, отводимого на вариативную часть программы, содержание которой формируется авторами рабочих программ.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 xml:space="preserve">Предлагаемые варианты тематического планирования могут быть использованы образовательными организациями в рабочих программах. Также авторам рабочих программ необходимо учитывать, что реальная продолжительность учебного года меньше нормативной, в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с чем в примерном тематическом планировании предусматривается резерв рабочего времени в каждом учебном году.</w:t>
      </w:r>
    </w:p>
    <w:p w:rsidR="00DB7F76" w:rsidRPr="00F2313D" w:rsidRDefault="00DB7F76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62" w:rsidRPr="00FC289A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9A">
        <w:rPr>
          <w:rFonts w:ascii="Times New Roman" w:hAnsi="Times New Roman" w:cs="Times New Roman"/>
          <w:b/>
          <w:sz w:val="24"/>
          <w:szCs w:val="24"/>
        </w:rPr>
        <w:t>РЕЗУЛЬТАТЫ ОСВОЕНИЯ КУРСА ХИМИИ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Предметные результаты (базовый уровень):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F2313D">
        <w:rPr>
          <w:rFonts w:ascii="Times New Roman" w:hAnsi="Times New Roman" w:cs="Times New Roman"/>
          <w:sz w:val="24"/>
          <w:szCs w:val="24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3)</w:t>
      </w:r>
      <w:r w:rsidRPr="00F2313D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химии:</w:t>
      </w:r>
      <w:r w:rsidRPr="00F2313D">
        <w:rPr>
          <w:rFonts w:ascii="Times New Roman" w:hAnsi="Times New Roman" w:cs="Times New Roman"/>
          <w:sz w:val="24"/>
          <w:szCs w:val="24"/>
        </w:rPr>
        <w:tab/>
        <w:t>наблюдение,</w:t>
      </w:r>
      <w:r w:rsidRPr="00F2313D">
        <w:rPr>
          <w:rFonts w:ascii="Times New Roman" w:hAnsi="Times New Roman" w:cs="Times New Roman"/>
          <w:sz w:val="24"/>
          <w:szCs w:val="24"/>
        </w:rPr>
        <w:tab/>
        <w:t>описание, измерение, эксперимент; умение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4)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5)</w:t>
      </w:r>
      <w:r w:rsidRPr="00F2313D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6)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классифицировать органические вещества и реакции по разным признакам;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7)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описывать и различать изученные классы органических веществ;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8)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делать выводы, умозаключения из наблюдений, химических закономерностей, прогнозировать свойства неизученных веществ по аналогии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изученными;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9)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структурировать изученный материал и химическую информацию, получаемую из разных источников;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10)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11)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12)</w:t>
      </w:r>
      <w:r w:rsidRPr="00F2313D">
        <w:rPr>
          <w:rFonts w:ascii="Times New Roman" w:hAnsi="Times New Roman" w:cs="Times New Roman"/>
          <w:sz w:val="24"/>
          <w:szCs w:val="24"/>
        </w:rPr>
        <w:tab/>
        <w:t>овладение основами научного</w:t>
      </w:r>
      <w:r w:rsidRPr="00F2313D">
        <w:rPr>
          <w:rFonts w:ascii="Times New Roman" w:hAnsi="Times New Roman" w:cs="Times New Roman"/>
          <w:sz w:val="24"/>
          <w:szCs w:val="24"/>
        </w:rPr>
        <w:tab/>
        <w:t>мышления,</w:t>
      </w:r>
      <w:r w:rsidRPr="00F2313D">
        <w:rPr>
          <w:rFonts w:ascii="Times New Roman" w:hAnsi="Times New Roman" w:cs="Times New Roman"/>
          <w:sz w:val="24"/>
          <w:szCs w:val="24"/>
        </w:rPr>
        <w:tab/>
        <w:t>технологией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13)</w:t>
      </w:r>
      <w:r w:rsidRPr="00F2313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проводить эксперименты разной дидактической направленности;</w:t>
      </w:r>
    </w:p>
    <w:p w:rsidR="00F15C62" w:rsidRPr="00F2313D" w:rsidRDefault="00DB7F76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14)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</w:t>
      </w:r>
      <w:r w:rsidR="00F15C62" w:rsidRPr="00F2313D">
        <w:rPr>
          <w:rFonts w:ascii="Times New Roman" w:hAnsi="Times New Roman" w:cs="Times New Roman"/>
          <w:sz w:val="24"/>
          <w:szCs w:val="24"/>
        </w:rPr>
        <w:t xml:space="preserve">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13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ставить цели и новые задачи в учёбе и познавательной деятельности;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2)</w:t>
      </w:r>
      <w:r w:rsidRPr="00F2313D">
        <w:rPr>
          <w:rFonts w:ascii="Times New Roman" w:hAnsi="Times New Roman" w:cs="Times New Roman"/>
          <w:sz w:val="24"/>
          <w:szCs w:val="24"/>
        </w:rPr>
        <w:tab/>
        <w:t>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3)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соотносить свои действия с планируемыми результатами;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4)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осуществлять контроль в процессе достижения результата, корректировать свои действия;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5)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учебных задач и собственные возможности их решения;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6)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анализировать, классифицировать, обобщать, выбирать основания и критерии для установления причинно </w:t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>ледственных связей;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7)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приобретать и применять новые знания;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8)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9)</w:t>
      </w:r>
      <w:r w:rsidRPr="00F2313D">
        <w:rPr>
          <w:rFonts w:ascii="Times New Roman" w:hAnsi="Times New Roman" w:cs="Times New Roman"/>
          <w:sz w:val="24"/>
          <w:szCs w:val="24"/>
        </w:rPr>
        <w:tab/>
        <w:t>овладение на высоком уровне смысловым чтением научных текстов;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10)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эффективно организовывать учебное сотрудничество и совместную деятельность, работать индивидуально с учётом общих интересов;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11)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осознанно использовать речевые средства в соответствии с задачами коммуникации;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F2313D">
        <w:rPr>
          <w:rFonts w:ascii="Times New Roman" w:hAnsi="Times New Roman" w:cs="Times New Roman"/>
          <w:sz w:val="24"/>
          <w:szCs w:val="24"/>
        </w:rPr>
        <w:tab/>
        <w:t>высокий уровня компетентности в области использования ИКТ;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13)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экологического мышления;</w:t>
      </w:r>
    </w:p>
    <w:p w:rsidR="00F15C62" w:rsidRPr="00F2313D" w:rsidRDefault="00DB7F76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14)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313D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F2313D">
        <w:rPr>
          <w:rFonts w:ascii="Times New Roman" w:hAnsi="Times New Roman" w:cs="Times New Roman"/>
          <w:sz w:val="24"/>
          <w:szCs w:val="24"/>
        </w:rPr>
        <w:t xml:space="preserve">  </w:t>
      </w:r>
      <w:r w:rsidR="00F15C62" w:rsidRPr="00F2313D">
        <w:rPr>
          <w:rFonts w:ascii="Times New Roman" w:hAnsi="Times New Roman" w:cs="Times New Roman"/>
          <w:sz w:val="24"/>
          <w:szCs w:val="24"/>
        </w:rP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1)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химии, что обусловливает мотивацию к учебной деятельности в выбранной сфере;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2)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решать проблемы поискового и творческого характера;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3)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4)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готовности следовать нормам </w:t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здоровьсберегающего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5)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прочных навыков, направленных на саморазвитие через самообразование;</w:t>
      </w:r>
    </w:p>
    <w:p w:rsidR="00F15C62" w:rsidRPr="00F2313D" w:rsidRDefault="00F15C62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3D">
        <w:rPr>
          <w:rFonts w:ascii="Times New Roman" w:hAnsi="Times New Roman" w:cs="Times New Roman"/>
          <w:sz w:val="24"/>
          <w:szCs w:val="24"/>
        </w:rPr>
        <w:t>6)</w:t>
      </w:r>
      <w:r w:rsidRPr="00F23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13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2313D">
        <w:rPr>
          <w:rFonts w:ascii="Times New Roman" w:hAnsi="Times New Roman" w:cs="Times New Roman"/>
          <w:sz w:val="24"/>
          <w:szCs w:val="24"/>
        </w:rPr>
        <w:t xml:space="preserve"> навыков проявления познавательной инициативы в учебном сотрудничестве.</w:t>
      </w:r>
    </w:p>
    <w:p w:rsidR="001E7DB0" w:rsidRPr="00983ADF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E7DB0" w:rsidRPr="00983ADF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03"/>
      <w:bookmarkStart w:id="2" w:name="bookmark104"/>
      <w:bookmarkStart w:id="3" w:name="bookmark105"/>
      <w:r w:rsidRPr="00983AD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ПЛАНИРУЕМЫЕ РЕЗУЛЬТАТЫ ОБУЧЕНИЯ</w:t>
      </w:r>
      <w:bookmarkEnd w:id="1"/>
      <w:bookmarkEnd w:id="2"/>
      <w:bookmarkEnd w:id="3"/>
    </w:p>
    <w:p w:rsidR="001E7DB0" w:rsidRPr="00F2313D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313D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изучения учебного предмета «Химия» на уровне среднего общего образования на базовом уровне </w:t>
      </w:r>
      <w:r w:rsidRPr="00F2313D">
        <w:rPr>
          <w:rFonts w:ascii="Times New Roman" w:hAnsi="Times New Roman" w:cs="Times New Roman"/>
          <w:iCs/>
          <w:sz w:val="24"/>
          <w:szCs w:val="24"/>
          <w:lang w:bidi="ru-RU"/>
        </w:rPr>
        <w:t>выпускник научится: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bookmark106"/>
      <w:bookmarkEnd w:id="4"/>
      <w:r w:rsidRPr="00F2313D">
        <w:rPr>
          <w:rFonts w:ascii="Times New Roman" w:hAnsi="Times New Roman" w:cs="Times New Roman"/>
          <w:sz w:val="24"/>
          <w:szCs w:val="24"/>
          <w:lang w:bidi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107"/>
      <w:bookmarkEnd w:id="5"/>
      <w:r w:rsidRPr="00F2313D">
        <w:rPr>
          <w:rFonts w:ascii="Times New Roman" w:hAnsi="Times New Roman" w:cs="Times New Roman"/>
          <w:sz w:val="24"/>
          <w:szCs w:val="24"/>
          <w:lang w:bidi="ru-RU"/>
        </w:rPr>
        <w:t>демонстрировать на примерах взаимосвязь между химией и другими естественными науками;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108"/>
      <w:bookmarkEnd w:id="6"/>
      <w:r w:rsidRPr="00F2313D">
        <w:rPr>
          <w:rFonts w:ascii="Times New Roman" w:hAnsi="Times New Roman" w:cs="Times New Roman"/>
          <w:sz w:val="24"/>
          <w:szCs w:val="24"/>
          <w:lang w:bidi="ru-RU"/>
        </w:rPr>
        <w:t>раскрывать на примерах положения теории химического строения А. М. Бутлерова;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" w:name="bookmark109"/>
      <w:bookmarkStart w:id="8" w:name="bookmark110"/>
      <w:bookmarkEnd w:id="7"/>
      <w:bookmarkEnd w:id="8"/>
      <w:r w:rsidRPr="00F2313D">
        <w:rPr>
          <w:rFonts w:ascii="Times New Roman" w:hAnsi="Times New Roman" w:cs="Times New Roman"/>
          <w:sz w:val="24"/>
          <w:szCs w:val="24"/>
          <w:lang w:bidi="ru-RU"/>
        </w:rPr>
        <w:t>объяснять причины многообразия веществ на основе общих представлений об их составе и строении;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bookmark111"/>
      <w:bookmarkEnd w:id="9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0" w:name="bookmark112"/>
      <w:bookmarkEnd w:id="10"/>
      <w:r w:rsidRPr="00F2313D">
        <w:rPr>
          <w:rFonts w:ascii="Times New Roman" w:hAnsi="Times New Roman" w:cs="Times New Roman"/>
          <w:sz w:val="24"/>
          <w:szCs w:val="24"/>
          <w:lang w:bidi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определённому классу соединений;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bookmark113"/>
      <w:bookmarkEnd w:id="11"/>
      <w:r w:rsidRPr="00F2313D">
        <w:rPr>
          <w:rFonts w:ascii="Times New Roman" w:hAnsi="Times New Roman" w:cs="Times New Roman"/>
          <w:sz w:val="24"/>
          <w:szCs w:val="24"/>
          <w:lang w:bidi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bookmark114"/>
      <w:bookmarkEnd w:id="12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3" w:name="bookmark115"/>
      <w:bookmarkEnd w:id="13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4" w:name="bookmark116"/>
      <w:bookmarkEnd w:id="14"/>
      <w:r w:rsidRPr="00F2313D">
        <w:rPr>
          <w:rFonts w:ascii="Times New Roman" w:hAnsi="Times New Roman" w:cs="Times New Roman"/>
          <w:sz w:val="24"/>
          <w:szCs w:val="24"/>
          <w:lang w:bidi="ru-RU"/>
        </w:rPr>
        <w:t>использовать знания о составе, строении и химических свойствах веще</w:t>
      </w:r>
      <w:proofErr w:type="gramStart"/>
      <w:r w:rsidRPr="00F2313D">
        <w:rPr>
          <w:rFonts w:ascii="Times New Roman" w:hAnsi="Times New Roman" w:cs="Times New Roman"/>
          <w:sz w:val="24"/>
          <w:szCs w:val="24"/>
          <w:lang w:bidi="ru-RU"/>
        </w:rPr>
        <w:t>ств дл</w:t>
      </w:r>
      <w:proofErr w:type="gramEnd"/>
      <w:r w:rsidRPr="00F2313D">
        <w:rPr>
          <w:rFonts w:ascii="Times New Roman" w:hAnsi="Times New Roman" w:cs="Times New Roman"/>
          <w:sz w:val="24"/>
          <w:szCs w:val="24"/>
          <w:lang w:bidi="ru-RU"/>
        </w:rPr>
        <w:t>я их безопасного применения в практической деятельности;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5" w:name="bookmark117"/>
      <w:bookmarkEnd w:id="15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6" w:name="bookmark118"/>
      <w:bookmarkEnd w:id="16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проводить опыты по распознаванию органических веществ (глицерина, уксусной кислоты, непредельных жиров, глюкозы, крахмала, белков) в составе пищевых продуктов и косметических средств;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7" w:name="bookmark119"/>
      <w:bookmarkEnd w:id="17"/>
      <w:r w:rsidRPr="00F2313D">
        <w:rPr>
          <w:rFonts w:ascii="Times New Roman" w:hAnsi="Times New Roman" w:cs="Times New Roman"/>
          <w:sz w:val="24"/>
          <w:szCs w:val="24"/>
          <w:lang w:bidi="ru-RU"/>
        </w:rPr>
        <w:t>владеть правилами и приёмами безопасной работы с химическими веществами и лабораторным оборудованием;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8" w:name="bookmark120"/>
      <w:bookmarkStart w:id="19" w:name="bookmark121"/>
      <w:bookmarkStart w:id="20" w:name="bookmark122"/>
      <w:bookmarkStart w:id="21" w:name="bookmark123"/>
      <w:bookmarkStart w:id="22" w:name="bookmark124"/>
      <w:bookmarkEnd w:id="18"/>
      <w:bookmarkEnd w:id="19"/>
      <w:bookmarkEnd w:id="20"/>
      <w:bookmarkEnd w:id="21"/>
      <w:bookmarkEnd w:id="22"/>
      <w:r w:rsidRPr="00F2313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3" w:name="bookmark125"/>
      <w:bookmarkEnd w:id="23"/>
      <w:r w:rsidRPr="00F2313D">
        <w:rPr>
          <w:rFonts w:ascii="Times New Roman" w:hAnsi="Times New Roman" w:cs="Times New Roman"/>
          <w:sz w:val="24"/>
          <w:szCs w:val="24"/>
          <w:lang w:bidi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4" w:name="bookmark126"/>
      <w:bookmarkEnd w:id="24"/>
      <w:r w:rsidRPr="00F2313D">
        <w:rPr>
          <w:rFonts w:ascii="Times New Roman" w:hAnsi="Times New Roman" w:cs="Times New Roman"/>
          <w:sz w:val="24"/>
          <w:szCs w:val="24"/>
          <w:lang w:bidi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5" w:name="bookmark127"/>
      <w:bookmarkEnd w:id="25"/>
      <w:r w:rsidRPr="00F2313D">
        <w:rPr>
          <w:rFonts w:ascii="Times New Roman" w:hAnsi="Times New Roman" w:cs="Times New Roman"/>
          <w:sz w:val="24"/>
          <w:szCs w:val="24"/>
          <w:lang w:bidi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 </w:t>
      </w:r>
      <w:proofErr w:type="gramStart"/>
      <w:r w:rsidRPr="00F2313D">
        <w:rPr>
          <w:rFonts w:ascii="Times New Roman" w:hAnsi="Times New Roman" w:cs="Times New Roman"/>
          <w:sz w:val="24"/>
          <w:szCs w:val="24"/>
          <w:lang w:bidi="ru-RU"/>
        </w:rPr>
        <w:t>-п</w:t>
      </w:r>
      <w:proofErr w:type="gramEnd"/>
      <w:r w:rsidRPr="00F2313D">
        <w:rPr>
          <w:rFonts w:ascii="Times New Roman" w:hAnsi="Times New Roman" w:cs="Times New Roman"/>
          <w:sz w:val="24"/>
          <w:szCs w:val="24"/>
          <w:lang w:bidi="ru-RU"/>
        </w:rPr>
        <w:t>опулярных статьях с точки зрения естественно -научной корректности в целях выявления ошибочных суждений и формирования собственной позиции;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6" w:name="bookmark128"/>
      <w:bookmarkEnd w:id="26"/>
      <w:r w:rsidRPr="00F2313D">
        <w:rPr>
          <w:rFonts w:ascii="Times New Roman" w:hAnsi="Times New Roman" w:cs="Times New Roman"/>
          <w:sz w:val="24"/>
          <w:szCs w:val="24"/>
          <w:lang w:bidi="ru-RU"/>
        </w:rPr>
        <w:t>представлять пути решения глобальных проблем, стоящих перед человечеством (экологических, энергетических, сырьевых), и роль химии в решении этих проблем.</w:t>
      </w:r>
    </w:p>
    <w:p w:rsidR="001E7DB0" w:rsidRPr="00F2313D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2313D">
        <w:rPr>
          <w:rFonts w:ascii="Times New Roman" w:hAnsi="Times New Roman" w:cs="Times New Roman"/>
          <w:iCs/>
          <w:sz w:val="24"/>
          <w:szCs w:val="24"/>
          <w:lang w:bidi="ru-RU"/>
        </w:rPr>
        <w:t>Выпускник на базовом уровне получит возможность научиться: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7" w:name="bookmark129"/>
      <w:bookmarkEnd w:id="27"/>
      <w:r w:rsidRPr="00F2313D">
        <w:rPr>
          <w:rFonts w:ascii="Times New Roman" w:hAnsi="Times New Roman" w:cs="Times New Roman"/>
          <w:sz w:val="24"/>
          <w:szCs w:val="24"/>
          <w:lang w:bidi="ru-RU"/>
        </w:rPr>
        <w:t>иллюстрировать на примерах становление и эволюцию органической химии как науки на различных исторических этапах её развития;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8" w:name="bookmark130"/>
      <w:bookmarkEnd w:id="28"/>
      <w:r w:rsidRPr="00F2313D">
        <w:rPr>
          <w:rFonts w:ascii="Times New Roman" w:hAnsi="Times New Roman" w:cs="Times New Roman"/>
          <w:sz w:val="24"/>
          <w:szCs w:val="24"/>
          <w:lang w:bidi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E7DB0" w:rsidRPr="00F2313D" w:rsidRDefault="001E7DB0" w:rsidP="00F231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9" w:name="bookmark131"/>
      <w:bookmarkStart w:id="30" w:name="bookmark132"/>
      <w:bookmarkEnd w:id="29"/>
      <w:bookmarkEnd w:id="30"/>
      <w:r w:rsidRPr="00F2313D">
        <w:rPr>
          <w:rFonts w:ascii="Times New Roman" w:hAnsi="Times New Roman" w:cs="Times New Roman"/>
          <w:sz w:val="24"/>
          <w:szCs w:val="24"/>
          <w:lang w:bidi="ru-RU"/>
        </w:rPr>
        <w:t>устанавливать генетическую связь между классами органических веще</w:t>
      </w:r>
      <w:proofErr w:type="gramStart"/>
      <w:r w:rsidRPr="00F2313D">
        <w:rPr>
          <w:rFonts w:ascii="Times New Roman" w:hAnsi="Times New Roman" w:cs="Times New Roman"/>
          <w:sz w:val="24"/>
          <w:szCs w:val="24"/>
          <w:lang w:bidi="ru-RU"/>
        </w:rPr>
        <w:t>ств дл</w:t>
      </w:r>
      <w:proofErr w:type="gramEnd"/>
      <w:r w:rsidRPr="00F2313D">
        <w:rPr>
          <w:rFonts w:ascii="Times New Roman" w:hAnsi="Times New Roman" w:cs="Times New Roman"/>
          <w:sz w:val="24"/>
          <w:szCs w:val="24"/>
          <w:lang w:bidi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1E7DB0" w:rsidRPr="00F2313D" w:rsidRDefault="001E7DB0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1" w:name="bookmark133"/>
      <w:bookmarkEnd w:id="31"/>
      <w:r w:rsidRPr="00F2313D">
        <w:rPr>
          <w:rFonts w:ascii="Times New Roman" w:hAnsi="Times New Roman" w:cs="Times New Roman"/>
          <w:sz w:val="24"/>
          <w:szCs w:val="24"/>
          <w:lang w:bidi="ru-RU"/>
        </w:rPr>
        <w:t>-        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C3CAD" w:rsidRPr="00F2313D" w:rsidRDefault="00EC3CAD" w:rsidP="00F2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343" w:rsidRPr="00F2313D" w:rsidRDefault="00742343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E52" w:rsidRPr="00983ADF" w:rsidRDefault="00A93E52" w:rsidP="00983AD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83ADF">
        <w:rPr>
          <w:rStyle w:val="c28"/>
          <w:b/>
          <w:bCs/>
          <w:color w:val="000000"/>
        </w:rPr>
        <w:t>СОДЕРЖАНИЕ УЧЕБНОГО ПРЕДМЕТА</w:t>
      </w:r>
      <w:r w:rsidR="00983ADF">
        <w:rPr>
          <w:b/>
          <w:color w:val="000000"/>
        </w:rPr>
        <w:t xml:space="preserve"> </w:t>
      </w:r>
      <w:r w:rsidR="0090683F">
        <w:rPr>
          <w:rStyle w:val="c10"/>
          <w:b/>
          <w:bCs/>
          <w:color w:val="000000"/>
        </w:rPr>
        <w:t>10 класс (2</w:t>
      </w:r>
      <w:r w:rsidRPr="00983ADF">
        <w:rPr>
          <w:rStyle w:val="c10"/>
          <w:b/>
          <w:bCs/>
          <w:color w:val="000000"/>
        </w:rPr>
        <w:t>ч/</w:t>
      </w:r>
      <w:proofErr w:type="spellStart"/>
      <w:r w:rsidRPr="00983ADF">
        <w:rPr>
          <w:rStyle w:val="c10"/>
          <w:b/>
          <w:bCs/>
          <w:color w:val="000000"/>
        </w:rPr>
        <w:t>нед</w:t>
      </w:r>
      <w:proofErr w:type="spellEnd"/>
      <w:r w:rsidRPr="00983ADF">
        <w:rPr>
          <w:rStyle w:val="c10"/>
          <w:b/>
          <w:bCs/>
          <w:color w:val="000000"/>
        </w:rPr>
        <w:t>)</w:t>
      </w:r>
    </w:p>
    <w:p w:rsidR="00A93E52" w:rsidRPr="00983ADF" w:rsidRDefault="00983ADF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10"/>
          <w:b/>
          <w:bCs/>
          <w:color w:val="000000"/>
        </w:rPr>
        <w:t xml:space="preserve">Тема 1. </w:t>
      </w:r>
      <w:r w:rsidR="00A93E52" w:rsidRPr="00983ADF">
        <w:rPr>
          <w:rStyle w:val="c10"/>
          <w:b/>
          <w:bCs/>
          <w:color w:val="000000"/>
        </w:rPr>
        <w:t>Теория химического строения органических соединений. Природа химических связей</w:t>
      </w:r>
      <w:r w:rsidR="00B61B7B">
        <w:rPr>
          <w:rStyle w:val="c10"/>
          <w:b/>
          <w:bCs/>
          <w:color w:val="000000"/>
        </w:rPr>
        <w:t xml:space="preserve"> (6</w:t>
      </w:r>
      <w:r w:rsidR="00501C5A" w:rsidRPr="00983ADF">
        <w:rPr>
          <w:rStyle w:val="c10"/>
          <w:b/>
          <w:bCs/>
          <w:color w:val="000000"/>
        </w:rPr>
        <w:t>ч)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Классификация органических соединений. Функциональная группа.</w:t>
      </w:r>
    </w:p>
    <w:p w:rsidR="00A93E52" w:rsidRPr="00983ADF" w:rsidRDefault="00983ADF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28"/>
          <w:b/>
          <w:bCs/>
          <w:color w:val="000000"/>
        </w:rPr>
        <w:t xml:space="preserve">Тема 2. </w:t>
      </w:r>
      <w:r w:rsidR="00A93E52" w:rsidRPr="00983ADF">
        <w:rPr>
          <w:rStyle w:val="c28"/>
          <w:b/>
          <w:bCs/>
          <w:color w:val="000000"/>
        </w:rPr>
        <w:t>Углеводороды</w:t>
      </w:r>
      <w:r w:rsidR="00B61B7B">
        <w:rPr>
          <w:rStyle w:val="c28"/>
          <w:b/>
          <w:bCs/>
          <w:color w:val="000000"/>
        </w:rPr>
        <w:t xml:space="preserve"> (17</w:t>
      </w:r>
      <w:r w:rsidR="00501C5A" w:rsidRPr="00983ADF">
        <w:rPr>
          <w:rStyle w:val="c28"/>
          <w:b/>
          <w:bCs/>
          <w:color w:val="000000"/>
        </w:rPr>
        <w:t>ч)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Пр</w:t>
      </w:r>
      <w:r w:rsidR="00F2313D" w:rsidRPr="00F2313D">
        <w:rPr>
          <w:rStyle w:val="c1"/>
          <w:color w:val="000000"/>
        </w:rPr>
        <w:t>едельные углеводороды (</w:t>
      </w:r>
      <w:proofErr w:type="spellStart"/>
      <w:r w:rsidR="00F2313D" w:rsidRPr="00F2313D">
        <w:rPr>
          <w:rStyle w:val="c1"/>
          <w:color w:val="000000"/>
        </w:rPr>
        <w:t>алканы</w:t>
      </w:r>
      <w:proofErr w:type="spellEnd"/>
      <w:r w:rsidR="00F2313D" w:rsidRPr="00F2313D">
        <w:rPr>
          <w:rStyle w:val="c1"/>
          <w:color w:val="000000"/>
        </w:rPr>
        <w:t xml:space="preserve">). </w:t>
      </w:r>
      <w:r w:rsidRPr="00F2313D">
        <w:rPr>
          <w:rStyle w:val="c1"/>
          <w:color w:val="000000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 xml:space="preserve">Метан. Получение, физические и химические свойства метана. Реакции замещения (галогенирование), дегидрирования и изомеризации </w:t>
      </w:r>
      <w:proofErr w:type="spellStart"/>
      <w:r w:rsidRPr="00F2313D">
        <w:rPr>
          <w:rStyle w:val="c1"/>
          <w:color w:val="000000"/>
        </w:rPr>
        <w:t>алканов</w:t>
      </w:r>
      <w:proofErr w:type="spellEnd"/>
      <w:r w:rsidRPr="00F2313D">
        <w:rPr>
          <w:rStyle w:val="c1"/>
          <w:color w:val="000000"/>
        </w:rPr>
        <w:t xml:space="preserve">. Цепные реакции. Свободные радикалы. Галогенопроизводные </w:t>
      </w:r>
      <w:proofErr w:type="spellStart"/>
      <w:r w:rsidRPr="00F2313D">
        <w:rPr>
          <w:rStyle w:val="c1"/>
          <w:color w:val="000000"/>
        </w:rPr>
        <w:t>алканов</w:t>
      </w:r>
      <w:proofErr w:type="spellEnd"/>
      <w:r w:rsidRPr="00F2313D">
        <w:rPr>
          <w:rStyle w:val="c1"/>
          <w:color w:val="000000"/>
        </w:rPr>
        <w:t>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4"/>
          <w:color w:val="000000"/>
        </w:rPr>
        <w:t xml:space="preserve">Кратные связи. Непредельные углеводороды. </w:t>
      </w:r>
      <w:proofErr w:type="spellStart"/>
      <w:r w:rsidRPr="00F2313D">
        <w:rPr>
          <w:rStyle w:val="c14"/>
          <w:color w:val="000000"/>
        </w:rPr>
        <w:t>Алкены</w:t>
      </w:r>
      <w:proofErr w:type="spellEnd"/>
      <w:r w:rsidRPr="00F2313D">
        <w:rPr>
          <w:rStyle w:val="c14"/>
          <w:color w:val="000000"/>
        </w:rPr>
        <w:t>. Строение молекул, гомо</w:t>
      </w:r>
      <w:r w:rsidR="00F2313D" w:rsidRPr="00F2313D">
        <w:rPr>
          <w:rStyle w:val="c14"/>
          <w:color w:val="000000"/>
        </w:rPr>
        <w:t>логия, номенклатура и изомерия</w:t>
      </w:r>
      <w:r w:rsidRPr="00F2313D">
        <w:rPr>
          <w:rStyle w:val="c1"/>
          <w:color w:val="000000"/>
        </w:rPr>
        <w:t xml:space="preserve">. </w:t>
      </w:r>
      <w:proofErr w:type="spellStart"/>
      <w:r w:rsidRPr="00F2313D">
        <w:rPr>
          <w:rStyle w:val="c1"/>
          <w:color w:val="000000"/>
        </w:rPr>
        <w:t>Этен</w:t>
      </w:r>
      <w:proofErr w:type="spellEnd"/>
      <w:r w:rsidRPr="00F2313D">
        <w:rPr>
          <w:rStyle w:val="c1"/>
          <w:color w:val="000000"/>
        </w:rPr>
        <w:t xml:space="preserve"> (этилен). Изомерия положения двойной связи. Пространственная изомерия (</w:t>
      </w:r>
      <w:proofErr w:type="spellStart"/>
      <w:r w:rsidRPr="00F2313D">
        <w:rPr>
          <w:rStyle w:val="c1"/>
          <w:color w:val="000000"/>
        </w:rPr>
        <w:t>стереоизомерия</w:t>
      </w:r>
      <w:proofErr w:type="spellEnd"/>
      <w:r w:rsidRPr="00F2313D">
        <w:rPr>
          <w:rStyle w:val="c1"/>
          <w:color w:val="000000"/>
        </w:rPr>
        <w:t>).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 xml:space="preserve">Получение и химические свойства </w:t>
      </w:r>
      <w:proofErr w:type="spellStart"/>
      <w:r w:rsidRPr="00F2313D">
        <w:rPr>
          <w:rStyle w:val="c1"/>
          <w:color w:val="000000"/>
        </w:rPr>
        <w:t>алкенов</w:t>
      </w:r>
      <w:proofErr w:type="spellEnd"/>
      <w:r w:rsidRPr="00F2313D">
        <w:rPr>
          <w:rStyle w:val="c1"/>
          <w:color w:val="000000"/>
        </w:rPr>
        <w:t xml:space="preserve">. Реакции присоединения (гидрирование, галогенирование, гидратация), окисления и полимеризации </w:t>
      </w:r>
      <w:proofErr w:type="spellStart"/>
      <w:r w:rsidRPr="00F2313D">
        <w:rPr>
          <w:rStyle w:val="c1"/>
          <w:color w:val="000000"/>
        </w:rPr>
        <w:t>алкенов</w:t>
      </w:r>
      <w:proofErr w:type="spellEnd"/>
      <w:r w:rsidRPr="00F2313D">
        <w:rPr>
          <w:rStyle w:val="c1"/>
          <w:color w:val="000000"/>
        </w:rPr>
        <w:t>. Правило Марковникова. Высокомолекулярные соединения. Качественные реакции на двойную связь.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313D">
        <w:rPr>
          <w:rStyle w:val="c1"/>
          <w:color w:val="000000"/>
        </w:rPr>
        <w:t>Алкадиены</w:t>
      </w:r>
      <w:proofErr w:type="spellEnd"/>
      <w:r w:rsidRPr="00F2313D">
        <w:rPr>
          <w:rStyle w:val="c1"/>
          <w:color w:val="000000"/>
        </w:rPr>
        <w:t xml:space="preserve"> (диеновые углеводороды). Изомерия и номенклатура. Дивинил (бутадиен-1,3). Изопрен (2-метилбутадиен-1,3). Сопряжённые двойные связи. Получение </w:t>
      </w:r>
      <w:r w:rsidRPr="00F2313D">
        <w:rPr>
          <w:rStyle w:val="c1"/>
          <w:color w:val="000000"/>
        </w:rPr>
        <w:lastRenderedPageBreak/>
        <w:t xml:space="preserve">и химические свойства </w:t>
      </w:r>
      <w:proofErr w:type="spellStart"/>
      <w:r w:rsidRPr="00F2313D">
        <w:rPr>
          <w:rStyle w:val="c1"/>
          <w:color w:val="000000"/>
        </w:rPr>
        <w:t>алкадиенов</w:t>
      </w:r>
      <w:proofErr w:type="spellEnd"/>
      <w:r w:rsidRPr="00F2313D">
        <w:rPr>
          <w:rStyle w:val="c1"/>
          <w:color w:val="000000"/>
        </w:rPr>
        <w:t xml:space="preserve">. Реакции присоединения (галогенирования) и полимеризации </w:t>
      </w:r>
      <w:proofErr w:type="spellStart"/>
      <w:r w:rsidRPr="00F2313D">
        <w:rPr>
          <w:rStyle w:val="c1"/>
          <w:color w:val="000000"/>
        </w:rPr>
        <w:t>алкадиенов</w:t>
      </w:r>
      <w:proofErr w:type="spellEnd"/>
      <w:r w:rsidRPr="00F2313D">
        <w:rPr>
          <w:rStyle w:val="c1"/>
          <w:color w:val="000000"/>
        </w:rPr>
        <w:t>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313D">
        <w:rPr>
          <w:rStyle w:val="c14"/>
          <w:color w:val="000000"/>
        </w:rPr>
        <w:t>Алкины</w:t>
      </w:r>
      <w:proofErr w:type="spellEnd"/>
      <w:r w:rsidRPr="00F2313D">
        <w:rPr>
          <w:rStyle w:val="c14"/>
          <w:color w:val="000000"/>
        </w:rPr>
        <w:t>. Ацетилен (</w:t>
      </w:r>
      <w:proofErr w:type="spellStart"/>
      <w:r w:rsidRPr="00F2313D">
        <w:rPr>
          <w:rStyle w:val="c14"/>
          <w:color w:val="000000"/>
        </w:rPr>
        <w:t>этин</w:t>
      </w:r>
      <w:proofErr w:type="spellEnd"/>
      <w:r w:rsidRPr="00F2313D">
        <w:rPr>
          <w:rStyle w:val="c14"/>
          <w:color w:val="000000"/>
        </w:rPr>
        <w:t>) и его гомологи. Изомерия и номенкла</w:t>
      </w:r>
      <w:r w:rsidR="00F2313D" w:rsidRPr="00F2313D">
        <w:rPr>
          <w:rStyle w:val="c14"/>
          <w:color w:val="000000"/>
        </w:rPr>
        <w:t>тура. Межклассовая изомерия</w:t>
      </w:r>
      <w:r w:rsidRPr="00F2313D">
        <w:rPr>
          <w:rStyle w:val="c1"/>
          <w:color w:val="000000"/>
        </w:rPr>
        <w:t xml:space="preserve">. Химические свойства </w:t>
      </w:r>
      <w:proofErr w:type="spellStart"/>
      <w:r w:rsidRPr="00F2313D">
        <w:rPr>
          <w:rStyle w:val="c1"/>
          <w:color w:val="000000"/>
        </w:rPr>
        <w:t>алкинов</w:t>
      </w:r>
      <w:proofErr w:type="spellEnd"/>
      <w:r w:rsidRPr="00F2313D">
        <w:rPr>
          <w:rStyle w:val="c1"/>
          <w:color w:val="000000"/>
        </w:rPr>
        <w:t xml:space="preserve">. Реакции присоединения, окисления и полимеризации </w:t>
      </w:r>
      <w:proofErr w:type="spellStart"/>
      <w:r w:rsidRPr="00F2313D">
        <w:rPr>
          <w:rStyle w:val="c1"/>
          <w:color w:val="000000"/>
        </w:rPr>
        <w:t>алкинов</w:t>
      </w:r>
      <w:proofErr w:type="spellEnd"/>
      <w:r w:rsidRPr="00F2313D">
        <w:rPr>
          <w:rStyle w:val="c1"/>
          <w:color w:val="000000"/>
        </w:rPr>
        <w:t>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 xml:space="preserve">Арены (ароматические углеводороды). Изомерия и номенклатура. Бензол. </w:t>
      </w:r>
      <w:proofErr w:type="spellStart"/>
      <w:r w:rsidRPr="00F2313D">
        <w:rPr>
          <w:rStyle w:val="c1"/>
          <w:color w:val="000000"/>
        </w:rPr>
        <w:t>Бензольное</w:t>
      </w:r>
      <w:proofErr w:type="spellEnd"/>
      <w:r w:rsidRPr="00F2313D">
        <w:rPr>
          <w:rStyle w:val="c1"/>
          <w:color w:val="000000"/>
        </w:rPr>
        <w:t xml:space="preserve"> кольцо. Толуол. Изомерия заместителей.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 xml:space="preserve">Химические свойства бензола и его гомологов. Реакции замещения (галогенирование, нитрование), окисления и присоединения </w:t>
      </w:r>
      <w:proofErr w:type="spellStart"/>
      <w:r w:rsidRPr="00F2313D">
        <w:rPr>
          <w:rStyle w:val="c1"/>
          <w:color w:val="000000"/>
        </w:rPr>
        <w:t>аренов</w:t>
      </w:r>
      <w:proofErr w:type="spellEnd"/>
      <w:r w:rsidRPr="00F2313D">
        <w:rPr>
          <w:rStyle w:val="c1"/>
          <w:color w:val="000000"/>
        </w:rPr>
        <w:t xml:space="preserve">. 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Природные источники углеводородов. Природный газ. Нефть. Попутные нефтяные газы. Каменный уголь.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A93E52" w:rsidRPr="00983ADF" w:rsidRDefault="00983ADF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28"/>
          <w:b/>
          <w:bCs/>
          <w:color w:val="000000"/>
        </w:rPr>
        <w:t xml:space="preserve">Тема 3. </w:t>
      </w:r>
      <w:r w:rsidR="00A93E52" w:rsidRPr="00983ADF">
        <w:rPr>
          <w:rStyle w:val="c28"/>
          <w:b/>
          <w:bCs/>
          <w:color w:val="000000"/>
        </w:rPr>
        <w:t>Кислородсодержащие органические соединения</w:t>
      </w:r>
      <w:r w:rsidR="00B61B7B">
        <w:rPr>
          <w:rStyle w:val="c28"/>
          <w:b/>
          <w:bCs/>
          <w:color w:val="000000"/>
        </w:rPr>
        <w:t xml:space="preserve"> (22</w:t>
      </w:r>
      <w:r w:rsidR="00501C5A" w:rsidRPr="00983ADF">
        <w:rPr>
          <w:rStyle w:val="c28"/>
          <w:b/>
          <w:bCs/>
          <w:color w:val="000000"/>
        </w:rPr>
        <w:t xml:space="preserve"> ч)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Кислородсодержащие органические соединения. Одноатомные предельные спирты. Функциональная группа спиртов. Изомерия и номенклатура спиртов. Метанол (метиловый спирт). Этанол (этиловый спирт). Первичный, вторичный и третичный атомы углерода. Водородная связь.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Алкоголизм.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Фенолы. Ароматические спирты. Химические свойства фенола. Качественная реакция на фенол.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Карбоновые кислоты. Карбоксильная группа (</w:t>
      </w:r>
      <w:proofErr w:type="spellStart"/>
      <w:r w:rsidRPr="00F2313D">
        <w:rPr>
          <w:rStyle w:val="c1"/>
          <w:color w:val="000000"/>
        </w:rPr>
        <w:t>карбоксогруппа</w:t>
      </w:r>
      <w:proofErr w:type="spellEnd"/>
      <w:r w:rsidRPr="00F2313D">
        <w:rPr>
          <w:rStyle w:val="c1"/>
          <w:color w:val="000000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одноосновных предельных карбоновых кислот. Муравьиная кислота. Уксусная кислота. Ацетаты.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Жиры. Твёрдые жиры, жидкие жиры. Синтетические моющие средства.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Углеводы. Моносахариды. Глюкоза. Фруктоза. Олигосахариды. Дисахариды. Сахароза.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A93E52" w:rsidRPr="00983ADF" w:rsidRDefault="00983ADF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28"/>
          <w:b/>
          <w:bCs/>
          <w:color w:val="000000"/>
        </w:rPr>
        <w:t xml:space="preserve">Тема 4. </w:t>
      </w:r>
      <w:r w:rsidR="00A93E52" w:rsidRPr="00983ADF">
        <w:rPr>
          <w:rStyle w:val="c28"/>
          <w:b/>
          <w:bCs/>
          <w:color w:val="000000"/>
        </w:rPr>
        <w:t>Азотсодержащие органические соединения</w:t>
      </w:r>
      <w:r w:rsidR="00B61B7B">
        <w:rPr>
          <w:rStyle w:val="c28"/>
          <w:b/>
          <w:bCs/>
          <w:color w:val="000000"/>
        </w:rPr>
        <w:t xml:space="preserve"> </w:t>
      </w:r>
      <w:r w:rsidR="0022225F">
        <w:rPr>
          <w:rStyle w:val="c28"/>
          <w:b/>
          <w:bCs/>
          <w:color w:val="000000"/>
        </w:rPr>
        <w:t>.(</w:t>
      </w:r>
      <w:r w:rsidR="00B61B7B">
        <w:rPr>
          <w:rStyle w:val="c28"/>
          <w:b/>
          <w:bCs/>
          <w:color w:val="000000"/>
        </w:rPr>
        <w:t>11ч</w:t>
      </w:r>
      <w:r w:rsidR="00501C5A" w:rsidRPr="00983ADF">
        <w:rPr>
          <w:rStyle w:val="c28"/>
          <w:b/>
          <w:bCs/>
          <w:color w:val="000000"/>
        </w:rPr>
        <w:t>)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Азотсодержащие органические соединения. Амины. Аминогруппа. Анилин. Получение и химические свойства анилина.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Аминокислоты. Изомерия и номенклатура. Биполярный ион. Пептидная (амидная) группа. Пептидная (амидная) связь. Химические свойства аминокислот. Пептиды. Полипептиды. Глицин.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Нуклеиновые кислоты. Нуклеотиды. Комплементарные азотистые основания.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Химия и здоровье человека. Фармакологическая химия.</w:t>
      </w:r>
    </w:p>
    <w:p w:rsidR="00A93E52" w:rsidRPr="00983ADF" w:rsidRDefault="00983ADF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28"/>
          <w:b/>
          <w:bCs/>
          <w:color w:val="000000"/>
        </w:rPr>
        <w:lastRenderedPageBreak/>
        <w:t xml:space="preserve">Тема 5. </w:t>
      </w:r>
      <w:r w:rsidR="00A93E52" w:rsidRPr="00983ADF">
        <w:rPr>
          <w:rStyle w:val="c28"/>
          <w:b/>
          <w:bCs/>
          <w:color w:val="000000"/>
        </w:rPr>
        <w:t>Химия полимеров</w:t>
      </w:r>
      <w:r w:rsidR="00501C5A" w:rsidRPr="00983ADF">
        <w:rPr>
          <w:rStyle w:val="c28"/>
          <w:b/>
          <w:bCs/>
          <w:color w:val="000000"/>
        </w:rPr>
        <w:t xml:space="preserve"> (</w:t>
      </w:r>
      <w:r w:rsidR="0022225F">
        <w:rPr>
          <w:rStyle w:val="c28"/>
          <w:b/>
          <w:bCs/>
          <w:color w:val="000000"/>
        </w:rPr>
        <w:t>1</w:t>
      </w:r>
      <w:r w:rsidR="00501C5A" w:rsidRPr="00983ADF">
        <w:rPr>
          <w:rStyle w:val="c28"/>
          <w:b/>
          <w:bCs/>
          <w:color w:val="000000"/>
        </w:rPr>
        <w:t>2)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Природный каучук. Резина. Эбонит.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13D">
        <w:rPr>
          <w:rStyle w:val="c1"/>
          <w:color w:val="000000"/>
        </w:rPr>
        <w:t>Синтетические каучуки.</w:t>
      </w:r>
    </w:p>
    <w:p w:rsidR="00A93E52" w:rsidRPr="00F2313D" w:rsidRDefault="00A93E52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F2313D">
        <w:rPr>
          <w:rStyle w:val="c1"/>
          <w:color w:val="000000"/>
        </w:rPr>
        <w:t>Синтетические волокна. Капрон. Лавсан.</w:t>
      </w:r>
    </w:p>
    <w:p w:rsidR="00967707" w:rsidRPr="00983ADF" w:rsidRDefault="00967707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color w:val="000000"/>
        </w:rPr>
      </w:pPr>
    </w:p>
    <w:p w:rsidR="00967707" w:rsidRPr="00983ADF" w:rsidRDefault="00967707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83ADF">
        <w:rPr>
          <w:b/>
          <w:bCs/>
        </w:rPr>
        <w:t>ТЕМАТИЧЕСКОЕ ПЛАНИРОВАНИЕ</w:t>
      </w:r>
    </w:p>
    <w:p w:rsidR="00967707" w:rsidRPr="00F2313D" w:rsidRDefault="00967707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tbl>
      <w:tblPr>
        <w:tblW w:w="500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3970"/>
        <w:gridCol w:w="1208"/>
        <w:gridCol w:w="1608"/>
        <w:gridCol w:w="1691"/>
      </w:tblGrid>
      <w:tr w:rsidR="00327371" w:rsidRPr="00F2313D" w:rsidTr="00304F70">
        <w:trPr>
          <w:trHeight w:val="654"/>
        </w:trPr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Style w:val="c1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Style w:val="c2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Style w:val="c2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Кислородсодержащие органические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Style w:val="c2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Style w:val="c2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 полимеров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371" w:rsidRPr="00F2313D" w:rsidTr="00304F70">
        <w:tc>
          <w:tcPr>
            <w:tcW w:w="5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371" w:rsidRPr="00F2313D" w:rsidRDefault="00327371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967707" w:rsidRPr="00F2313D" w:rsidRDefault="00967707" w:rsidP="00F2313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42343" w:rsidRPr="00F2313D" w:rsidRDefault="00742343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E52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  <w:r w:rsid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(2</w:t>
      </w:r>
      <w:r w:rsidR="00A93E52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ч/</w:t>
      </w:r>
      <w:proofErr w:type="spellStart"/>
      <w:r w:rsidR="00A93E52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</w:t>
      </w:r>
      <w:proofErr w:type="spellEnd"/>
      <w:r w:rsidR="00A93E52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Важнейшие химические понятия и законы </w:t>
      </w:r>
      <w:r w:rsidR="0030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="0096770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Химический элемент. Изотопы. Простые и сложные вещества.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s-, p-, d-, f-электроны. Особенности размещения электронов по </w:t>
      </w:r>
      <w:proofErr w:type="spell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орбиталям</w:t>
      </w:r>
      <w:proofErr w:type="spellEnd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</w:p>
    <w:p w:rsidR="001E79D7" w:rsidRPr="00F2313D" w:rsidRDefault="0096770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Строение вещества (5</w:t>
      </w:r>
      <w:r w:rsidR="001E79D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связь. Виды и механизмы образования химической связи.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1E79D7" w:rsidRPr="00F2313D" w:rsidRDefault="00304F70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Химические реакции (9</w:t>
      </w:r>
      <w:r w:rsidR="001E79D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ЛеШателье</w:t>
      </w:r>
      <w:proofErr w:type="spellEnd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серной кислоты контактным способом.</w:t>
      </w:r>
    </w:p>
    <w:p w:rsidR="001E79D7" w:rsidRPr="00F2313D" w:rsidRDefault="00304F70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4.Растворы (12</w:t>
      </w:r>
      <w:r w:rsidR="001E79D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диссоциация. Сильные и слабые электролиты. </w:t>
      </w:r>
      <w:r w:rsidRPr="00F23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Кислотно-основные взаимодействия в растворах</w:t>
      </w: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Среда водных растворов: кислая, нейтральная, щелочная. </w:t>
      </w:r>
      <w:r w:rsidRPr="00F23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Ионное произведение воды</w:t>
      </w: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Водородный показатель (</w:t>
      </w:r>
      <w:proofErr w:type="spell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раствора.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Гидролиз органических и неорганических соединений.</w:t>
      </w:r>
    </w:p>
    <w:p w:rsidR="001E79D7" w:rsidRPr="00304F70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30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5.Электрохимические реакции (7</w:t>
      </w:r>
      <w:r w:rsidRPr="0030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источники тока. Ряд стандартных электродных потенциалов. Электролиз растворов и расплавов. </w:t>
      </w:r>
      <w:r w:rsidRPr="00F23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 коррозии металлов. Способы защиты от коррозии.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Металлы (</w:t>
      </w:r>
      <w:r w:rsidR="0030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6770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металлов главных подгрупп (А-групп) периодической системы химических элементов.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металлов главных подгрупп (Б-групп) периодической системы химических элементов (медь, цинк, </w:t>
      </w:r>
      <w:r w:rsidRPr="00F231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титан, хром, железо, никель, платина</w:t>
      </w: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Сплавы металлов.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и гидроксиды металлов.</w:t>
      </w:r>
    </w:p>
    <w:p w:rsidR="001E79D7" w:rsidRPr="00F2313D" w:rsidRDefault="00304F70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Неметаллы (8</w:t>
      </w:r>
      <w:r w:rsidR="001E79D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свойств неметаллов. </w:t>
      </w:r>
      <w:proofErr w:type="spellStart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1E79D7" w:rsidRPr="00F2313D" w:rsidRDefault="00304F70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Химия и жизнь. (6</w:t>
      </w:r>
      <w:r w:rsidR="0096770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79D7"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быту.</w:t>
      </w:r>
      <w:r w:rsidR="00967707"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промышленность и окружающая среда.</w:t>
      </w: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79D7" w:rsidRPr="00F2313D" w:rsidRDefault="001E79D7" w:rsidP="00F2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E79D7" w:rsidRPr="00F2313D" w:rsidRDefault="00F2313D" w:rsidP="00F2313D">
      <w:pPr>
        <w:shd w:val="clear" w:color="auto" w:fill="FFFFFF"/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38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5911"/>
        <w:gridCol w:w="1794"/>
        <w:gridCol w:w="1609"/>
      </w:tblGrid>
      <w:tr w:rsidR="00F2313D" w:rsidRPr="00F2313D" w:rsidTr="00F2313D">
        <w:trPr>
          <w:trHeight w:val="276"/>
        </w:trPr>
        <w:tc>
          <w:tcPr>
            <w:tcW w:w="48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86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77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2313D" w:rsidRPr="00F2313D" w:rsidTr="00F2313D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химические понятия и законы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Электрохимические реакции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13D" w:rsidRPr="00F2313D" w:rsidTr="00F2313D"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313D" w:rsidRPr="00F2313D" w:rsidTr="00F2313D">
        <w:trPr>
          <w:trHeight w:val="65"/>
        </w:trPr>
        <w:tc>
          <w:tcPr>
            <w:tcW w:w="4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F2313D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13D" w:rsidRPr="00F2313D" w:rsidRDefault="00304F70" w:rsidP="00F2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F15C62" w:rsidRPr="00F15C62" w:rsidRDefault="00F15C62" w:rsidP="001E7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C62" w:rsidRPr="00F15C62" w:rsidSect="00AE3D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4E" w:rsidRDefault="000C7E4E" w:rsidP="00307E7F">
      <w:pPr>
        <w:spacing w:after="0" w:line="240" w:lineRule="auto"/>
      </w:pPr>
      <w:r>
        <w:separator/>
      </w:r>
    </w:p>
  </w:endnote>
  <w:endnote w:type="continuationSeparator" w:id="0">
    <w:p w:rsidR="000C7E4E" w:rsidRDefault="000C7E4E" w:rsidP="003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4E" w:rsidRDefault="000C7E4E" w:rsidP="00307E7F">
      <w:pPr>
        <w:spacing w:after="0" w:line="240" w:lineRule="auto"/>
      </w:pPr>
      <w:r>
        <w:separator/>
      </w:r>
    </w:p>
  </w:footnote>
  <w:footnote w:type="continuationSeparator" w:id="0">
    <w:p w:rsidR="000C7E4E" w:rsidRDefault="000C7E4E" w:rsidP="0030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2E"/>
    <w:multiLevelType w:val="multilevel"/>
    <w:tmpl w:val="4DB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0316"/>
    <w:multiLevelType w:val="multilevel"/>
    <w:tmpl w:val="304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B156F"/>
    <w:multiLevelType w:val="multilevel"/>
    <w:tmpl w:val="0F3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71BE9"/>
    <w:multiLevelType w:val="multilevel"/>
    <w:tmpl w:val="E3D8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442C9"/>
    <w:multiLevelType w:val="multilevel"/>
    <w:tmpl w:val="D7D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36D60"/>
    <w:multiLevelType w:val="multilevel"/>
    <w:tmpl w:val="AC6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16B89"/>
    <w:multiLevelType w:val="multilevel"/>
    <w:tmpl w:val="4EB00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95AE0"/>
    <w:multiLevelType w:val="multilevel"/>
    <w:tmpl w:val="1B6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97099"/>
    <w:multiLevelType w:val="multilevel"/>
    <w:tmpl w:val="EB90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8"/>
    <w:rsid w:val="00017404"/>
    <w:rsid w:val="000A4DB5"/>
    <w:rsid w:val="000C7E4E"/>
    <w:rsid w:val="001B74BF"/>
    <w:rsid w:val="001E627A"/>
    <w:rsid w:val="001E79D7"/>
    <w:rsid w:val="001E7DB0"/>
    <w:rsid w:val="001F2108"/>
    <w:rsid w:val="002160BF"/>
    <w:rsid w:val="00217CFE"/>
    <w:rsid w:val="0022225F"/>
    <w:rsid w:val="00222545"/>
    <w:rsid w:val="00237514"/>
    <w:rsid w:val="00296275"/>
    <w:rsid w:val="002B0745"/>
    <w:rsid w:val="00304F70"/>
    <w:rsid w:val="00307E7F"/>
    <w:rsid w:val="00327371"/>
    <w:rsid w:val="00375E98"/>
    <w:rsid w:val="003802D8"/>
    <w:rsid w:val="0039124B"/>
    <w:rsid w:val="0041381F"/>
    <w:rsid w:val="00467C3F"/>
    <w:rsid w:val="00493AF4"/>
    <w:rsid w:val="00501C5A"/>
    <w:rsid w:val="00571937"/>
    <w:rsid w:val="005B5040"/>
    <w:rsid w:val="00666285"/>
    <w:rsid w:val="00742343"/>
    <w:rsid w:val="008B7D89"/>
    <w:rsid w:val="008D24C6"/>
    <w:rsid w:val="0090683F"/>
    <w:rsid w:val="009300F8"/>
    <w:rsid w:val="00952472"/>
    <w:rsid w:val="00967707"/>
    <w:rsid w:val="00983ADF"/>
    <w:rsid w:val="009E2E2E"/>
    <w:rsid w:val="009E6DB3"/>
    <w:rsid w:val="00A33F9B"/>
    <w:rsid w:val="00A93E52"/>
    <w:rsid w:val="00AA2716"/>
    <w:rsid w:val="00AE3D23"/>
    <w:rsid w:val="00B26395"/>
    <w:rsid w:val="00B61B7B"/>
    <w:rsid w:val="00C51677"/>
    <w:rsid w:val="00DA4CBF"/>
    <w:rsid w:val="00DB7F76"/>
    <w:rsid w:val="00E766A3"/>
    <w:rsid w:val="00EC3CAD"/>
    <w:rsid w:val="00EE48E4"/>
    <w:rsid w:val="00F15C62"/>
    <w:rsid w:val="00F2313D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07E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07E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07E7F"/>
    <w:rPr>
      <w:vertAlign w:val="superscript"/>
    </w:rPr>
  </w:style>
  <w:style w:type="paragraph" w:styleId="a7">
    <w:name w:val="Normal (Web)"/>
    <w:basedOn w:val="a"/>
    <w:uiPriority w:val="99"/>
    <w:unhideWhenUsed/>
    <w:rsid w:val="0074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3E52"/>
  </w:style>
  <w:style w:type="character" w:customStyle="1" w:styleId="c10">
    <w:name w:val="c10"/>
    <w:basedOn w:val="a0"/>
    <w:rsid w:val="00A93E52"/>
  </w:style>
  <w:style w:type="character" w:customStyle="1" w:styleId="c1">
    <w:name w:val="c1"/>
    <w:basedOn w:val="a0"/>
    <w:rsid w:val="00A93E52"/>
  </w:style>
  <w:style w:type="character" w:customStyle="1" w:styleId="c14">
    <w:name w:val="c14"/>
    <w:basedOn w:val="a0"/>
    <w:rsid w:val="00A9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07E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07E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07E7F"/>
    <w:rPr>
      <w:vertAlign w:val="superscript"/>
    </w:rPr>
  </w:style>
  <w:style w:type="paragraph" w:styleId="a7">
    <w:name w:val="Normal (Web)"/>
    <w:basedOn w:val="a"/>
    <w:uiPriority w:val="99"/>
    <w:unhideWhenUsed/>
    <w:rsid w:val="0074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93E52"/>
  </w:style>
  <w:style w:type="character" w:customStyle="1" w:styleId="c10">
    <w:name w:val="c10"/>
    <w:basedOn w:val="a0"/>
    <w:rsid w:val="00A93E52"/>
  </w:style>
  <w:style w:type="character" w:customStyle="1" w:styleId="c1">
    <w:name w:val="c1"/>
    <w:basedOn w:val="a0"/>
    <w:rsid w:val="00A93E52"/>
  </w:style>
  <w:style w:type="character" w:customStyle="1" w:styleId="c14">
    <w:name w:val="c14"/>
    <w:basedOn w:val="a0"/>
    <w:rsid w:val="00A9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4310-9AEC-4E57-A99C-D9C70628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Пользователь Windows</cp:lastModifiedBy>
  <cp:revision>2</cp:revision>
  <cp:lastPrinted>2020-09-04T04:14:00Z</cp:lastPrinted>
  <dcterms:created xsi:type="dcterms:W3CDTF">2021-01-28T05:04:00Z</dcterms:created>
  <dcterms:modified xsi:type="dcterms:W3CDTF">2021-01-28T05:04:00Z</dcterms:modified>
</cp:coreProperties>
</file>