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6" w:rsidRPr="000852A8" w:rsidRDefault="00AE20D6" w:rsidP="00AE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E20D6" w:rsidRDefault="00AE20D6" w:rsidP="00AE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(Ф</w:t>
      </w:r>
      <w:r>
        <w:rPr>
          <w:rFonts w:ascii="Times New Roman" w:hAnsi="Times New Roman" w:cs="Times New Roman"/>
          <w:b/>
          <w:sz w:val="28"/>
          <w:szCs w:val="28"/>
        </w:rPr>
        <w:t>К ГОС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0852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AE20D6" w:rsidRPr="00365802" w:rsidRDefault="00AE20D6" w:rsidP="00AE20D6">
      <w:pPr>
        <w:spacing w:after="0"/>
        <w:ind w:left="426" w:firstLine="282"/>
        <w:jc w:val="both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Рабочая учебная программа включает в себя:</w:t>
      </w:r>
    </w:p>
    <w:p w:rsidR="00AE20D6" w:rsidRPr="00365802" w:rsidRDefault="00AE20D6" w:rsidP="00AE20D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планируемые результаты освоения учебного предмета;</w:t>
      </w:r>
    </w:p>
    <w:p w:rsidR="00AE20D6" w:rsidRPr="00365802" w:rsidRDefault="00AE20D6" w:rsidP="00AE20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содержание учебного предмета;</w:t>
      </w:r>
    </w:p>
    <w:p w:rsidR="00AE20D6" w:rsidRPr="00365802" w:rsidRDefault="00AE20D6" w:rsidP="00AE20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AE20D6" w:rsidRPr="00365802" w:rsidRDefault="00AE20D6" w:rsidP="00AE20D6">
      <w:pPr>
        <w:pStyle w:val="1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Рабочая программа учебного предмета «Алгебра</w:t>
      </w:r>
      <w:r w:rsidRPr="00365802">
        <w:rPr>
          <w:rFonts w:ascii="Times New Roman" w:hAnsi="Times New Roman" w:cs="Times New Roman"/>
          <w:shd w:val="clear" w:color="auto" w:fill="FFFFFF"/>
        </w:rPr>
        <w:t xml:space="preserve">» </w:t>
      </w:r>
      <w:r w:rsidRPr="00365802">
        <w:rPr>
          <w:rFonts w:ascii="Times New Roman" w:hAnsi="Times New Roman"/>
          <w:shd w:val="clear" w:color="auto" w:fill="FFFFFF"/>
        </w:rPr>
        <w:t xml:space="preserve">составлена </w:t>
      </w:r>
      <w:r w:rsidRPr="00365802">
        <w:rPr>
          <w:rFonts w:ascii="Times New Roman" w:hAnsi="Times New Roman" w:cs="Times New Roman"/>
        </w:rPr>
        <w:t xml:space="preserve">на основании Федерального компонента государственного стандарта </w:t>
      </w:r>
      <w:r w:rsidRPr="00365802">
        <w:rPr>
          <w:rFonts w:ascii="Times New Roman" w:hAnsi="Times New Roman"/>
          <w:shd w:val="clear" w:color="auto" w:fill="FFFFFF"/>
        </w:rPr>
        <w:t>основного общего образования,</w:t>
      </w:r>
      <w:r w:rsidRPr="00365802">
        <w:rPr>
          <w:rFonts w:ascii="Times New Roman" w:hAnsi="Times New Roman" w:cs="Times New Roman"/>
          <w:shd w:val="clear" w:color="auto" w:fill="FFFFFF"/>
        </w:rPr>
        <w:t xml:space="preserve"> на основе «Сборника рабочих программ по алгебре 7-9 классы» </w:t>
      </w:r>
      <w:proofErr w:type="spellStart"/>
      <w:r w:rsidRPr="00365802">
        <w:rPr>
          <w:rFonts w:ascii="Times New Roman" w:hAnsi="Times New Roman" w:cs="Times New Roman"/>
        </w:rPr>
        <w:t>Бурмистровой</w:t>
      </w:r>
      <w:proofErr w:type="spellEnd"/>
      <w:r w:rsidRPr="00365802">
        <w:rPr>
          <w:rFonts w:ascii="Times New Roman" w:hAnsi="Times New Roman" w:cs="Times New Roman"/>
        </w:rPr>
        <w:t xml:space="preserve"> Т.А., Москва, «Просвещение», 2014 год.</w:t>
      </w:r>
    </w:p>
    <w:p w:rsidR="00AE20D6" w:rsidRPr="00365802" w:rsidRDefault="00AE20D6" w:rsidP="00AE20D6">
      <w:pPr>
        <w:spacing w:after="0" w:line="240" w:lineRule="auto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  <w:shd w:val="clear" w:color="auto" w:fill="FFFFFF"/>
        </w:rPr>
        <w:t xml:space="preserve">       Основные </w:t>
      </w:r>
      <w:r w:rsidRPr="00365802">
        <w:rPr>
          <w:rFonts w:ascii="Times New Roman" w:hAnsi="Times New Roman" w:cs="Times New Roman"/>
          <w:u w:val="single"/>
          <w:shd w:val="clear" w:color="auto" w:fill="FFFFFF"/>
        </w:rPr>
        <w:t>ц</w:t>
      </w:r>
      <w:r w:rsidRPr="00365802">
        <w:rPr>
          <w:rFonts w:ascii="Times New Roman" w:eastAsia="Calibri" w:hAnsi="Times New Roman" w:cs="Times New Roman"/>
          <w:u w:val="single"/>
        </w:rPr>
        <w:t>ели</w:t>
      </w:r>
      <w:r w:rsidRPr="00365802">
        <w:rPr>
          <w:rFonts w:ascii="Times New Roman" w:eastAsia="Calibri" w:hAnsi="Times New Roman" w:cs="Times New Roman"/>
        </w:rPr>
        <w:t xml:space="preserve"> изучения </w:t>
      </w:r>
      <w:r w:rsidRPr="00365802">
        <w:rPr>
          <w:rFonts w:ascii="Times New Roman" w:hAnsi="Times New Roman" w:cs="Times New Roman"/>
        </w:rPr>
        <w:t xml:space="preserve">программы: </w:t>
      </w:r>
    </w:p>
    <w:p w:rsidR="00AE20D6" w:rsidRPr="00365802" w:rsidRDefault="00AE20D6" w:rsidP="00AE20D6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E20D6" w:rsidRPr="00365802" w:rsidRDefault="00AE20D6" w:rsidP="00AE20D6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E20D6" w:rsidRPr="00365802" w:rsidRDefault="00AE20D6" w:rsidP="00AE20D6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E20D6" w:rsidRPr="00365802" w:rsidRDefault="00AE20D6" w:rsidP="00AE20D6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E20D6" w:rsidRPr="00365802" w:rsidRDefault="00AE20D6" w:rsidP="00AE20D6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AE20D6" w:rsidRPr="00365802" w:rsidRDefault="00AE20D6" w:rsidP="00AE20D6">
      <w:pPr>
        <w:spacing w:after="0"/>
        <w:rPr>
          <w:rFonts w:ascii="Times New Roman" w:hAnsi="Times New Roman" w:cs="Times New Roman"/>
          <w:color w:val="000000"/>
        </w:rPr>
      </w:pPr>
      <w:r w:rsidRPr="00365802">
        <w:rPr>
          <w:rFonts w:ascii="Times New Roman" w:hAnsi="Times New Roman" w:cs="Times New Roman"/>
        </w:rPr>
        <w:t xml:space="preserve">      </w:t>
      </w:r>
      <w:r w:rsidRPr="00365802">
        <w:rPr>
          <w:rFonts w:ascii="Times New Roman" w:hAnsi="Times New Roman" w:cs="Times New Roman"/>
          <w:color w:val="000000"/>
          <w:u w:val="single"/>
        </w:rPr>
        <w:t>Задачи</w:t>
      </w:r>
      <w:r w:rsidRPr="00365802">
        <w:rPr>
          <w:rFonts w:ascii="Times New Roman" w:hAnsi="Times New Roman" w:cs="Times New Roman"/>
          <w:color w:val="000000"/>
        </w:rPr>
        <w:t xml:space="preserve"> освоения дисциплины «Алгебра»: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развить представление о числе и роли вычислений в человеческой практике;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развить логическое мышление и речь – умения логически обосновывать суждения, проводить несложные систематизации, приводить примеры</w:t>
      </w:r>
      <w:proofErr w:type="gramStart"/>
      <w:r w:rsidRPr="00365802">
        <w:rPr>
          <w:rFonts w:ascii="Times New Roman" w:hAnsi="Times New Roman"/>
        </w:rPr>
        <w:t xml:space="preserve"> ,</w:t>
      </w:r>
      <w:proofErr w:type="gramEnd"/>
      <w:r w:rsidRPr="00365802">
        <w:rPr>
          <w:rFonts w:ascii="Times New Roman" w:hAnsi="Times New Roman"/>
        </w:rPr>
        <w:t xml:space="preserve">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E20D6" w:rsidRPr="00365802" w:rsidRDefault="00AE20D6" w:rsidP="00AE20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65802">
        <w:rPr>
          <w:rFonts w:ascii="Times New Roman" w:hAnsi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E20D6" w:rsidRPr="00365802" w:rsidRDefault="00AE20D6" w:rsidP="00AE20D6">
      <w:pPr>
        <w:spacing w:after="0"/>
        <w:ind w:left="142"/>
        <w:rPr>
          <w:rFonts w:ascii="Times New Roman" w:hAnsi="Times New Roman"/>
          <w:bCs/>
        </w:rPr>
      </w:pPr>
      <w:r w:rsidRPr="00365802">
        <w:rPr>
          <w:rFonts w:ascii="Times New Roman" w:hAnsi="Times New Roman"/>
          <w:bCs/>
        </w:rPr>
        <w:t xml:space="preserve">     Содержание курса:</w:t>
      </w:r>
    </w:p>
    <w:p w:rsidR="00AE20D6" w:rsidRPr="00365802" w:rsidRDefault="00AE20D6" w:rsidP="00AE20D6">
      <w:pPr>
        <w:spacing w:after="0"/>
        <w:rPr>
          <w:rFonts w:ascii="Times New Roman" w:hAnsi="Times New Roman" w:cs="Times New Roman"/>
        </w:rPr>
      </w:pPr>
      <w:proofErr w:type="gramStart"/>
      <w:r w:rsidRPr="00365802">
        <w:rPr>
          <w:rFonts w:ascii="Times New Roman" w:hAnsi="Times New Roman"/>
          <w:bCs/>
        </w:rPr>
        <w:t xml:space="preserve">рациональные числа, иррациональные числа, целые выражения, дробно-рациональные выражения, </w:t>
      </w:r>
      <w:r w:rsidRPr="00365802">
        <w:rPr>
          <w:rFonts w:ascii="Times New Roman" w:hAnsi="Times New Roman"/>
        </w:rPr>
        <w:t xml:space="preserve">квадратные корни, </w:t>
      </w:r>
      <w:r w:rsidRPr="00365802">
        <w:rPr>
          <w:rFonts w:ascii="Times New Roman" w:hAnsi="Times New Roman"/>
          <w:bCs/>
        </w:rPr>
        <w:t xml:space="preserve">линейное уравнение и его корни, квадратное уравнение и его корни, </w:t>
      </w:r>
      <w:r w:rsidRPr="00365802">
        <w:rPr>
          <w:rFonts w:ascii="Times New Roman" w:hAnsi="Times New Roman"/>
        </w:rPr>
        <w:t xml:space="preserve">дробно-рациональные уравнения, системы уравнений, неравенства, системы неравенств, </w:t>
      </w:r>
      <w:r w:rsidRPr="00365802">
        <w:rPr>
          <w:rFonts w:ascii="Times New Roman" w:hAnsi="Times New Roman"/>
          <w:bCs/>
        </w:rPr>
        <w:t xml:space="preserve">линейная функция, квадратичная функция, обратная пропорциональность, </w:t>
      </w:r>
      <w:r w:rsidRPr="00365802">
        <w:rPr>
          <w:rFonts w:ascii="Times New Roman" w:eastAsia="Times New Roman" w:hAnsi="Times New Roman"/>
        </w:rPr>
        <w:t xml:space="preserve">графики функций, </w:t>
      </w:r>
      <w:r w:rsidRPr="00365802">
        <w:rPr>
          <w:rFonts w:ascii="Times New Roman" w:hAnsi="Times New Roman"/>
        </w:rPr>
        <w:t xml:space="preserve">последовательности и прогрессии, решение текстовых задач, </w:t>
      </w:r>
      <w:r w:rsidRPr="00365802">
        <w:rPr>
          <w:rFonts w:ascii="Times New Roman" w:hAnsi="Times New Roman" w:cs="Times New Roman"/>
        </w:rPr>
        <w:t>статистика и теория вероятностей, история математики.</w:t>
      </w:r>
      <w:proofErr w:type="gramEnd"/>
    </w:p>
    <w:p w:rsidR="00AE20D6" w:rsidRPr="00365802" w:rsidRDefault="00AE20D6" w:rsidP="00AE20D6">
      <w:pPr>
        <w:pStyle w:val="1"/>
        <w:ind w:left="142"/>
        <w:rPr>
          <w:rFonts w:ascii="Times New Roman" w:hAnsi="Times New Roman" w:cs="Times New Roman"/>
        </w:rPr>
      </w:pPr>
      <w:r w:rsidRPr="00365802">
        <w:rPr>
          <w:rFonts w:ascii="Times New Roman" w:hAnsi="Times New Roman" w:cs="Times New Roman"/>
        </w:rPr>
        <w:t>В соответствии с учебным планом и образовательной программой МБОУ Школа №41 рабочая программа рассчитана на 408 часов. В 7 классе на изучение алгебры отводится 136 часов (4 часа в неделю, 34 учебные недели), в 8 классе тоже 136 часов (4 часа в неделю, 34 учебные недели) и в 9 классе 136 часов (4 часа в неделю, 34 учебные недели).</w:t>
      </w:r>
    </w:p>
    <w:p w:rsidR="00BF3A65" w:rsidRDefault="00BF3A65"/>
    <w:sectPr w:rsidR="00BF3A65" w:rsidSect="00AE20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C006E0"/>
    <w:multiLevelType w:val="hybridMultilevel"/>
    <w:tmpl w:val="D53AD25C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A29"/>
    <w:multiLevelType w:val="hybridMultilevel"/>
    <w:tmpl w:val="8AE84DB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0D6"/>
    <w:rsid w:val="00AE20D6"/>
    <w:rsid w:val="00B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0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E20D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2018-12-02T19:40:00Z</dcterms:created>
  <dcterms:modified xsi:type="dcterms:W3CDTF">2018-12-02T19:41:00Z</dcterms:modified>
</cp:coreProperties>
</file>