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037"/>
        <w:gridCol w:w="4618"/>
      </w:tblGrid>
      <w:tr w:rsidR="008440C4" w:rsidRPr="005E0418" w:rsidTr="002F6561">
        <w:tc>
          <w:tcPr>
            <w:tcW w:w="2977" w:type="dxa"/>
          </w:tcPr>
          <w:p w:rsidR="008440C4" w:rsidRPr="006C0CA7" w:rsidRDefault="008440C4" w:rsidP="008440C4">
            <w:pPr>
              <w:spacing w:after="0"/>
              <w:rPr>
                <w:b/>
                <w:bCs/>
                <w:sz w:val="24"/>
                <w:szCs w:val="24"/>
              </w:rPr>
            </w:pPr>
            <w:bookmarkStart w:id="0" w:name="Par32"/>
            <w:bookmarkEnd w:id="0"/>
            <w:r w:rsidRPr="006C0CA7">
              <w:rPr>
                <w:b/>
                <w:bCs/>
                <w:sz w:val="24"/>
                <w:szCs w:val="24"/>
              </w:rPr>
              <w:t>СОГЛАСОВАНО</w:t>
            </w:r>
          </w:p>
          <w:p w:rsidR="008440C4" w:rsidRPr="006C0CA7" w:rsidRDefault="008440C4" w:rsidP="008440C4">
            <w:pPr>
              <w:spacing w:after="0"/>
              <w:rPr>
                <w:b/>
                <w:bCs/>
                <w:sz w:val="24"/>
                <w:szCs w:val="24"/>
              </w:rPr>
            </w:pPr>
            <w:r w:rsidRPr="006C0CA7">
              <w:rPr>
                <w:b/>
                <w:bCs/>
                <w:sz w:val="24"/>
                <w:szCs w:val="24"/>
              </w:rPr>
              <w:t xml:space="preserve">Педагогическим </w:t>
            </w:r>
          </w:p>
          <w:p w:rsidR="008440C4" w:rsidRPr="006C0CA7" w:rsidRDefault="008440C4" w:rsidP="008440C4">
            <w:pPr>
              <w:spacing w:after="0"/>
              <w:rPr>
                <w:b/>
                <w:bCs/>
                <w:sz w:val="24"/>
                <w:szCs w:val="24"/>
              </w:rPr>
            </w:pPr>
            <w:r w:rsidRPr="006C0CA7">
              <w:rPr>
                <w:b/>
                <w:bCs/>
                <w:sz w:val="24"/>
                <w:szCs w:val="24"/>
              </w:rPr>
              <w:t>советом</w:t>
            </w:r>
          </w:p>
          <w:p w:rsidR="008440C4" w:rsidRPr="006C0CA7" w:rsidRDefault="008440C4" w:rsidP="008440C4">
            <w:pPr>
              <w:spacing w:after="0"/>
              <w:ind w:left="601" w:hanging="601"/>
              <w:rPr>
                <w:b/>
                <w:bCs/>
                <w:sz w:val="24"/>
                <w:szCs w:val="24"/>
              </w:rPr>
            </w:pPr>
            <w:r>
              <w:rPr>
                <w:b/>
                <w:bCs/>
                <w:sz w:val="24"/>
                <w:szCs w:val="24"/>
              </w:rPr>
              <w:t>Протокол № 6</w:t>
            </w:r>
          </w:p>
          <w:p w:rsidR="008440C4" w:rsidRPr="006C0CA7" w:rsidRDefault="008440C4" w:rsidP="008440C4">
            <w:pPr>
              <w:spacing w:after="0"/>
              <w:rPr>
                <w:b/>
                <w:bCs/>
                <w:sz w:val="24"/>
                <w:szCs w:val="24"/>
              </w:rPr>
            </w:pPr>
            <w:r w:rsidRPr="006C0CA7">
              <w:rPr>
                <w:b/>
                <w:bCs/>
                <w:sz w:val="24"/>
                <w:szCs w:val="24"/>
              </w:rPr>
              <w:t xml:space="preserve">от </w:t>
            </w:r>
            <w:r>
              <w:rPr>
                <w:b/>
                <w:bCs/>
                <w:sz w:val="24"/>
                <w:szCs w:val="24"/>
              </w:rPr>
              <w:t>29.04.</w:t>
            </w:r>
            <w:r w:rsidRPr="006C0CA7">
              <w:rPr>
                <w:b/>
                <w:bCs/>
                <w:sz w:val="24"/>
                <w:szCs w:val="24"/>
              </w:rPr>
              <w:t xml:space="preserve"> 2022г.</w:t>
            </w:r>
          </w:p>
        </w:tc>
        <w:tc>
          <w:tcPr>
            <w:tcW w:w="3037" w:type="dxa"/>
          </w:tcPr>
          <w:p w:rsidR="008440C4" w:rsidRPr="006C0CA7" w:rsidRDefault="008440C4" w:rsidP="008440C4">
            <w:pPr>
              <w:spacing w:after="0"/>
              <w:rPr>
                <w:b/>
                <w:bCs/>
                <w:sz w:val="24"/>
                <w:szCs w:val="24"/>
              </w:rPr>
            </w:pPr>
            <w:r w:rsidRPr="006C0CA7">
              <w:rPr>
                <w:b/>
                <w:bCs/>
                <w:sz w:val="24"/>
                <w:szCs w:val="24"/>
              </w:rPr>
              <w:t>СОГЛАСОВАНО</w:t>
            </w:r>
          </w:p>
          <w:p w:rsidR="008440C4" w:rsidRPr="006C0CA7" w:rsidRDefault="008440C4" w:rsidP="008440C4">
            <w:pPr>
              <w:spacing w:after="0"/>
              <w:rPr>
                <w:b/>
                <w:bCs/>
                <w:sz w:val="24"/>
                <w:szCs w:val="24"/>
              </w:rPr>
            </w:pPr>
            <w:r w:rsidRPr="006C0CA7">
              <w:rPr>
                <w:b/>
                <w:bCs/>
                <w:sz w:val="24"/>
                <w:szCs w:val="24"/>
              </w:rPr>
              <w:t xml:space="preserve">Управляющим советом </w:t>
            </w:r>
          </w:p>
          <w:p w:rsidR="008440C4" w:rsidRPr="006C0CA7" w:rsidRDefault="008440C4" w:rsidP="008440C4">
            <w:pPr>
              <w:spacing w:after="0"/>
              <w:rPr>
                <w:b/>
                <w:bCs/>
                <w:sz w:val="24"/>
                <w:szCs w:val="24"/>
              </w:rPr>
            </w:pPr>
            <w:r w:rsidRPr="006C0CA7">
              <w:rPr>
                <w:b/>
                <w:bCs/>
                <w:sz w:val="24"/>
                <w:szCs w:val="24"/>
              </w:rPr>
              <w:t xml:space="preserve">МБОУ Школа № 41 </w:t>
            </w:r>
          </w:p>
          <w:p w:rsidR="008440C4" w:rsidRPr="006C0CA7" w:rsidRDefault="008440C4" w:rsidP="008440C4">
            <w:pPr>
              <w:spacing w:after="0"/>
              <w:rPr>
                <w:b/>
                <w:bCs/>
                <w:sz w:val="24"/>
                <w:szCs w:val="24"/>
              </w:rPr>
            </w:pPr>
            <w:r w:rsidRPr="006C0CA7">
              <w:rPr>
                <w:b/>
                <w:bCs/>
                <w:sz w:val="24"/>
                <w:szCs w:val="24"/>
              </w:rPr>
              <w:t xml:space="preserve">городского округа </w:t>
            </w:r>
          </w:p>
          <w:p w:rsidR="008440C4" w:rsidRPr="006C0CA7" w:rsidRDefault="008440C4" w:rsidP="008440C4">
            <w:pPr>
              <w:spacing w:after="0"/>
              <w:rPr>
                <w:b/>
                <w:bCs/>
                <w:sz w:val="24"/>
                <w:szCs w:val="24"/>
              </w:rPr>
            </w:pPr>
            <w:r w:rsidRPr="006C0CA7">
              <w:rPr>
                <w:b/>
                <w:bCs/>
                <w:sz w:val="24"/>
                <w:szCs w:val="24"/>
              </w:rPr>
              <w:t xml:space="preserve">город Уфа РБ </w:t>
            </w:r>
          </w:p>
          <w:p w:rsidR="008440C4" w:rsidRPr="006C0CA7" w:rsidRDefault="008440C4" w:rsidP="008440C4">
            <w:pPr>
              <w:spacing w:after="0"/>
              <w:rPr>
                <w:b/>
                <w:bCs/>
                <w:sz w:val="24"/>
                <w:szCs w:val="24"/>
              </w:rPr>
            </w:pPr>
            <w:r w:rsidRPr="006C0CA7">
              <w:rPr>
                <w:b/>
                <w:bCs/>
                <w:sz w:val="24"/>
                <w:szCs w:val="24"/>
              </w:rPr>
              <w:t>протокол №</w:t>
            </w:r>
            <w:r>
              <w:rPr>
                <w:b/>
                <w:bCs/>
                <w:sz w:val="24"/>
                <w:szCs w:val="24"/>
              </w:rPr>
              <w:t>5</w:t>
            </w:r>
          </w:p>
          <w:p w:rsidR="008440C4" w:rsidRPr="006C0CA7" w:rsidRDefault="008440C4" w:rsidP="008440C4">
            <w:pPr>
              <w:spacing w:after="0"/>
              <w:rPr>
                <w:b/>
                <w:bCs/>
                <w:sz w:val="24"/>
                <w:szCs w:val="24"/>
              </w:rPr>
            </w:pPr>
            <w:r w:rsidRPr="006C0CA7">
              <w:rPr>
                <w:b/>
                <w:bCs/>
                <w:sz w:val="24"/>
                <w:szCs w:val="24"/>
              </w:rPr>
              <w:t xml:space="preserve">от </w:t>
            </w:r>
            <w:r>
              <w:rPr>
                <w:b/>
                <w:bCs/>
                <w:sz w:val="24"/>
                <w:szCs w:val="24"/>
              </w:rPr>
              <w:t>29.04.</w:t>
            </w:r>
            <w:r w:rsidRPr="006C0CA7">
              <w:rPr>
                <w:b/>
                <w:bCs/>
                <w:sz w:val="24"/>
                <w:szCs w:val="24"/>
              </w:rPr>
              <w:t xml:space="preserve"> 2022г.</w:t>
            </w:r>
          </w:p>
        </w:tc>
        <w:tc>
          <w:tcPr>
            <w:tcW w:w="4618" w:type="dxa"/>
          </w:tcPr>
          <w:p w:rsidR="008440C4" w:rsidRPr="006C0CA7" w:rsidRDefault="008440C4" w:rsidP="008440C4">
            <w:pPr>
              <w:spacing w:after="0"/>
              <w:rPr>
                <w:b/>
                <w:bCs/>
                <w:sz w:val="24"/>
                <w:szCs w:val="24"/>
              </w:rPr>
            </w:pPr>
            <w:r w:rsidRPr="006C0CA7">
              <w:rPr>
                <w:b/>
                <w:bCs/>
                <w:sz w:val="24"/>
                <w:szCs w:val="24"/>
              </w:rPr>
              <w:t xml:space="preserve">УТВЕРЖДАЮ </w:t>
            </w:r>
          </w:p>
          <w:p w:rsidR="008440C4" w:rsidRPr="006C0CA7" w:rsidRDefault="008440C4" w:rsidP="008440C4">
            <w:pPr>
              <w:spacing w:after="0"/>
              <w:rPr>
                <w:b/>
                <w:bCs/>
                <w:sz w:val="24"/>
                <w:szCs w:val="24"/>
              </w:rPr>
            </w:pPr>
            <w:r w:rsidRPr="006C0CA7">
              <w:rPr>
                <w:b/>
                <w:bCs/>
                <w:sz w:val="24"/>
                <w:szCs w:val="24"/>
              </w:rPr>
              <w:t xml:space="preserve">Директор </w:t>
            </w:r>
          </w:p>
          <w:p w:rsidR="008440C4" w:rsidRPr="006C0CA7" w:rsidRDefault="008440C4" w:rsidP="008440C4">
            <w:pPr>
              <w:spacing w:after="0"/>
              <w:rPr>
                <w:b/>
                <w:bCs/>
                <w:sz w:val="24"/>
                <w:szCs w:val="24"/>
              </w:rPr>
            </w:pPr>
            <w:r w:rsidRPr="006C0CA7">
              <w:rPr>
                <w:b/>
                <w:bCs/>
                <w:sz w:val="24"/>
                <w:szCs w:val="24"/>
              </w:rPr>
              <w:t xml:space="preserve">МБОУ Школа № 41 </w:t>
            </w:r>
          </w:p>
          <w:p w:rsidR="008440C4" w:rsidRPr="006C0CA7" w:rsidRDefault="008440C4" w:rsidP="008440C4">
            <w:pPr>
              <w:spacing w:after="0"/>
              <w:rPr>
                <w:b/>
                <w:bCs/>
                <w:sz w:val="24"/>
                <w:szCs w:val="24"/>
              </w:rPr>
            </w:pPr>
            <w:r w:rsidRPr="006C0CA7">
              <w:rPr>
                <w:b/>
                <w:bCs/>
                <w:sz w:val="24"/>
                <w:szCs w:val="24"/>
              </w:rPr>
              <w:t xml:space="preserve">городского округа город Уфа РБ </w:t>
            </w:r>
          </w:p>
          <w:p w:rsidR="008440C4" w:rsidRPr="006C0CA7" w:rsidRDefault="008440C4" w:rsidP="008440C4">
            <w:pPr>
              <w:spacing w:after="0"/>
              <w:rPr>
                <w:b/>
                <w:bCs/>
                <w:sz w:val="16"/>
                <w:szCs w:val="16"/>
              </w:rPr>
            </w:pPr>
          </w:p>
          <w:p w:rsidR="008440C4" w:rsidRPr="006C0CA7" w:rsidRDefault="008440C4" w:rsidP="008440C4">
            <w:pPr>
              <w:spacing w:after="0"/>
              <w:rPr>
                <w:b/>
                <w:bCs/>
                <w:sz w:val="24"/>
                <w:szCs w:val="24"/>
              </w:rPr>
            </w:pPr>
            <w:r w:rsidRPr="006C0CA7">
              <w:rPr>
                <w:b/>
                <w:bCs/>
                <w:sz w:val="24"/>
                <w:szCs w:val="24"/>
              </w:rPr>
              <w:t>__________________</w:t>
            </w:r>
            <w:proofErr w:type="spellStart"/>
            <w:r w:rsidRPr="006C0CA7">
              <w:rPr>
                <w:b/>
                <w:bCs/>
                <w:sz w:val="24"/>
                <w:szCs w:val="24"/>
              </w:rPr>
              <w:t>З.А.Сафуанова</w:t>
            </w:r>
            <w:proofErr w:type="spellEnd"/>
          </w:p>
          <w:p w:rsidR="008440C4" w:rsidRPr="006C0CA7" w:rsidRDefault="008440C4" w:rsidP="008440C4">
            <w:pPr>
              <w:spacing w:after="0"/>
              <w:rPr>
                <w:b/>
                <w:bCs/>
                <w:sz w:val="24"/>
                <w:szCs w:val="24"/>
              </w:rPr>
            </w:pPr>
          </w:p>
          <w:p w:rsidR="008440C4" w:rsidRDefault="008440C4" w:rsidP="008440C4">
            <w:pPr>
              <w:spacing w:after="0"/>
              <w:rPr>
                <w:b/>
                <w:bCs/>
                <w:sz w:val="24"/>
                <w:szCs w:val="24"/>
              </w:rPr>
            </w:pPr>
            <w:r w:rsidRPr="006C0CA7">
              <w:rPr>
                <w:b/>
                <w:bCs/>
                <w:sz w:val="24"/>
                <w:szCs w:val="24"/>
              </w:rPr>
              <w:t xml:space="preserve">Приказ № </w:t>
            </w:r>
            <w:r>
              <w:rPr>
                <w:b/>
                <w:bCs/>
                <w:sz w:val="24"/>
                <w:szCs w:val="24"/>
              </w:rPr>
              <w:t>83</w:t>
            </w:r>
            <w:r w:rsidRPr="006C0CA7">
              <w:rPr>
                <w:b/>
                <w:bCs/>
                <w:sz w:val="24"/>
                <w:szCs w:val="24"/>
              </w:rPr>
              <w:t xml:space="preserve"> от </w:t>
            </w:r>
            <w:r>
              <w:rPr>
                <w:b/>
                <w:bCs/>
                <w:sz w:val="24"/>
                <w:szCs w:val="24"/>
              </w:rPr>
              <w:t>29.04.</w:t>
            </w:r>
            <w:r w:rsidRPr="006C0CA7">
              <w:rPr>
                <w:b/>
                <w:bCs/>
                <w:sz w:val="24"/>
                <w:szCs w:val="24"/>
              </w:rPr>
              <w:t xml:space="preserve"> 2022г.</w:t>
            </w:r>
          </w:p>
          <w:p w:rsidR="008440C4" w:rsidRPr="006C0CA7" w:rsidRDefault="008440C4" w:rsidP="008440C4">
            <w:pPr>
              <w:spacing w:after="0"/>
              <w:rPr>
                <w:b/>
                <w:bCs/>
                <w:sz w:val="24"/>
                <w:szCs w:val="24"/>
              </w:rPr>
            </w:pPr>
          </w:p>
        </w:tc>
      </w:tr>
    </w:tbl>
    <w:p w:rsidR="008440C4" w:rsidRDefault="008440C4" w:rsidP="001D1C35">
      <w:pPr>
        <w:pStyle w:val="ConsPlusTitle"/>
        <w:jc w:val="center"/>
        <w:rPr>
          <w:rFonts w:ascii="Times New Roman" w:hAnsi="Times New Roman" w:cs="Times New Roman"/>
          <w:sz w:val="24"/>
          <w:szCs w:val="24"/>
        </w:rPr>
      </w:pPr>
    </w:p>
    <w:p w:rsidR="001D1C35" w:rsidRPr="00ED7ACC" w:rsidRDefault="001D1C35" w:rsidP="001D1C35">
      <w:pPr>
        <w:pStyle w:val="ConsPlusTitle"/>
        <w:jc w:val="center"/>
        <w:rPr>
          <w:rFonts w:ascii="Times New Roman" w:hAnsi="Times New Roman" w:cs="Times New Roman"/>
          <w:sz w:val="24"/>
          <w:szCs w:val="24"/>
        </w:rPr>
      </w:pPr>
      <w:bookmarkStart w:id="1" w:name="_GoBack"/>
      <w:r w:rsidRPr="00ED7ACC">
        <w:rPr>
          <w:rFonts w:ascii="Times New Roman" w:hAnsi="Times New Roman" w:cs="Times New Roman"/>
          <w:sz w:val="24"/>
          <w:szCs w:val="24"/>
        </w:rPr>
        <w:t>ПО</w:t>
      </w:r>
      <w:r w:rsidR="00B3582D">
        <w:rPr>
          <w:rFonts w:ascii="Times New Roman" w:hAnsi="Times New Roman" w:cs="Times New Roman"/>
          <w:sz w:val="24"/>
          <w:szCs w:val="24"/>
        </w:rPr>
        <w:t xml:space="preserve">ЛОЖЕНИЕ ОБ </w:t>
      </w:r>
      <w:r w:rsidRPr="00ED7ACC">
        <w:rPr>
          <w:rFonts w:ascii="Times New Roman" w:hAnsi="Times New Roman" w:cs="Times New Roman"/>
          <w:sz w:val="24"/>
          <w:szCs w:val="24"/>
        </w:rPr>
        <w:t>ОРГАНИЗАЦИИ ИНДИВИДУАЛЬНОГО ОТБОРА ОБУЧАЮЩИХСЯ ПРИ ПРИЕМЕ</w:t>
      </w:r>
      <w:r w:rsidR="00ED7ACC">
        <w:rPr>
          <w:rFonts w:ascii="Times New Roman" w:hAnsi="Times New Roman" w:cs="Times New Roman"/>
          <w:sz w:val="24"/>
          <w:szCs w:val="24"/>
        </w:rPr>
        <w:t xml:space="preserve"> </w:t>
      </w:r>
      <w:r w:rsidRPr="00ED7ACC">
        <w:rPr>
          <w:rFonts w:ascii="Times New Roman" w:hAnsi="Times New Roman" w:cs="Times New Roman"/>
          <w:sz w:val="24"/>
          <w:szCs w:val="24"/>
        </w:rPr>
        <w:t xml:space="preserve">(ПЕРЕВОДЕ) В </w:t>
      </w:r>
      <w:r w:rsidR="00ED7ACC">
        <w:rPr>
          <w:rFonts w:ascii="Times New Roman" w:hAnsi="Times New Roman" w:cs="Times New Roman"/>
          <w:sz w:val="24"/>
          <w:szCs w:val="24"/>
        </w:rPr>
        <w:t>МБОУ ШКОЛА № 41 ГО Г.УФА</w:t>
      </w:r>
      <w:r w:rsidRPr="00ED7ACC">
        <w:rPr>
          <w:rFonts w:ascii="Times New Roman" w:hAnsi="Times New Roman" w:cs="Times New Roman"/>
          <w:sz w:val="24"/>
          <w:szCs w:val="24"/>
        </w:rPr>
        <w:t xml:space="preserve"> РЕСПУБЛИКИ БАШКОРТОСТАН</w:t>
      </w:r>
      <w:r w:rsidR="00ED7ACC">
        <w:rPr>
          <w:rFonts w:ascii="Times New Roman" w:hAnsi="Times New Roman" w:cs="Times New Roman"/>
          <w:sz w:val="24"/>
          <w:szCs w:val="24"/>
        </w:rPr>
        <w:t xml:space="preserve"> </w:t>
      </w:r>
      <w:r w:rsidRPr="00ED7ACC">
        <w:rPr>
          <w:rFonts w:ascii="Times New Roman" w:hAnsi="Times New Roman" w:cs="Times New Roman"/>
          <w:sz w:val="24"/>
          <w:szCs w:val="24"/>
        </w:rPr>
        <w:t>ДЛЯ ПОЛУЧЕНИЯ ОСНОВНОГО ОБЩЕГО И СРЕДНЕГО ОБЩЕГО</w:t>
      </w:r>
      <w:r w:rsidR="00ED7ACC">
        <w:rPr>
          <w:rFonts w:ascii="Times New Roman" w:hAnsi="Times New Roman" w:cs="Times New Roman"/>
          <w:sz w:val="24"/>
          <w:szCs w:val="24"/>
        </w:rPr>
        <w:t xml:space="preserve"> </w:t>
      </w:r>
      <w:r w:rsidRPr="00ED7ACC">
        <w:rPr>
          <w:rFonts w:ascii="Times New Roman" w:hAnsi="Times New Roman" w:cs="Times New Roman"/>
          <w:sz w:val="24"/>
          <w:szCs w:val="24"/>
        </w:rPr>
        <w:t>ОБРАЗОВАНИЯ С УГЛУБЛЕННЫМ ИЗУЧЕНИЕМ ОТДЕЛЬНЫХ УЧЕБНЫХ</w:t>
      </w:r>
      <w:r w:rsidR="00ED7ACC">
        <w:rPr>
          <w:rFonts w:ascii="Times New Roman" w:hAnsi="Times New Roman" w:cs="Times New Roman"/>
          <w:sz w:val="24"/>
          <w:szCs w:val="24"/>
        </w:rPr>
        <w:t xml:space="preserve"> </w:t>
      </w:r>
      <w:r w:rsidRPr="00ED7ACC">
        <w:rPr>
          <w:rFonts w:ascii="Times New Roman" w:hAnsi="Times New Roman" w:cs="Times New Roman"/>
          <w:sz w:val="24"/>
          <w:szCs w:val="24"/>
        </w:rPr>
        <w:t>ПРЕДМЕТОВ ИЛИ ДЛЯ ПРОФИЛЬНОГО ОБУЧЕНИЯ</w:t>
      </w:r>
    </w:p>
    <w:bookmarkEnd w:id="1"/>
    <w:p w:rsidR="001D1C35" w:rsidRPr="00ED7ACC" w:rsidRDefault="001D1C35" w:rsidP="001D1C35">
      <w:pPr>
        <w:pStyle w:val="ConsPlusNormal"/>
        <w:jc w:val="center"/>
        <w:rPr>
          <w:rFonts w:ascii="Times New Roman" w:hAnsi="Times New Roman" w:cs="Times New Roman"/>
          <w:sz w:val="24"/>
          <w:szCs w:val="24"/>
        </w:rPr>
      </w:pP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 xml:space="preserve">1. Настоящий Порядок регламентирует организацию индивидуального отбора обучающихся при приеме (переводе) </w:t>
      </w:r>
      <w:r w:rsidR="008440C4">
        <w:rPr>
          <w:rFonts w:ascii="Times New Roman" w:hAnsi="Times New Roman" w:cs="Times New Roman"/>
          <w:sz w:val="24"/>
          <w:szCs w:val="24"/>
        </w:rPr>
        <w:t xml:space="preserve">в МБОУ Школа № 41 ГО </w:t>
      </w:r>
      <w:proofErr w:type="spellStart"/>
      <w:r w:rsidR="008440C4">
        <w:rPr>
          <w:rFonts w:ascii="Times New Roman" w:hAnsi="Times New Roman" w:cs="Times New Roman"/>
          <w:sz w:val="24"/>
          <w:szCs w:val="24"/>
        </w:rPr>
        <w:t>г</w:t>
      </w:r>
      <w:proofErr w:type="gramStart"/>
      <w:r w:rsidR="008440C4">
        <w:rPr>
          <w:rFonts w:ascii="Times New Roman" w:hAnsi="Times New Roman" w:cs="Times New Roman"/>
          <w:sz w:val="24"/>
          <w:szCs w:val="24"/>
        </w:rPr>
        <w:t>.У</w:t>
      </w:r>
      <w:proofErr w:type="gramEnd"/>
      <w:r w:rsidR="008440C4">
        <w:rPr>
          <w:rFonts w:ascii="Times New Roman" w:hAnsi="Times New Roman" w:cs="Times New Roman"/>
          <w:sz w:val="24"/>
          <w:szCs w:val="24"/>
        </w:rPr>
        <w:t>фа</w:t>
      </w:r>
      <w:proofErr w:type="spellEnd"/>
      <w:r w:rsidR="008440C4">
        <w:rPr>
          <w:rFonts w:ascii="Times New Roman" w:hAnsi="Times New Roman" w:cs="Times New Roman"/>
          <w:sz w:val="24"/>
          <w:szCs w:val="24"/>
        </w:rPr>
        <w:t xml:space="preserve"> </w:t>
      </w:r>
      <w:r w:rsidRPr="00ED7ACC">
        <w:rPr>
          <w:rFonts w:ascii="Times New Roman" w:hAnsi="Times New Roman" w:cs="Times New Roman"/>
          <w:sz w:val="24"/>
          <w:szCs w:val="24"/>
        </w:rPr>
        <w:t>Республики Башкортостан для получения основного общего и среднего общего образования с углубленным изучением отдельных учебных предметов или для профильного обучения на территории Республики Башкортостан (далее - индивидуальный отбор).</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 xml:space="preserve">2. </w:t>
      </w:r>
      <w:proofErr w:type="gramStart"/>
      <w:r w:rsidRPr="00ED7ACC">
        <w:rPr>
          <w:rFonts w:ascii="Times New Roman" w:hAnsi="Times New Roman" w:cs="Times New Roman"/>
          <w:sz w:val="24"/>
          <w:szCs w:val="24"/>
        </w:rPr>
        <w:t>Индивидуальный отбор обучающихся устанавливается в следующих случаях:</w:t>
      </w:r>
      <w:proofErr w:type="gramEnd"/>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proofErr w:type="gramStart"/>
      <w:r w:rsidRPr="00ED7ACC">
        <w:rPr>
          <w:rFonts w:ascii="Times New Roman" w:hAnsi="Times New Roman" w:cs="Times New Roman"/>
          <w:sz w:val="24"/>
          <w:szCs w:val="24"/>
        </w:rPr>
        <w:t>а) при приеме  обучающихся в общеобразовательные организации для получения среднего общего образования в профильных классах;</w:t>
      </w:r>
      <w:proofErr w:type="gramEnd"/>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б) при переводе обучающихся по образовательным программам основного общего образования в классы с углубленным изучением отдельных учебных предметов.</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 xml:space="preserve">3. Решение об открытии </w:t>
      </w:r>
      <w:r w:rsidR="00B3582D">
        <w:rPr>
          <w:rFonts w:ascii="Times New Roman" w:hAnsi="Times New Roman" w:cs="Times New Roman"/>
          <w:sz w:val="24"/>
          <w:szCs w:val="24"/>
        </w:rPr>
        <w:t xml:space="preserve">в МБОУ Школа № 41 ГО </w:t>
      </w:r>
      <w:proofErr w:type="spellStart"/>
      <w:r w:rsidR="00B3582D">
        <w:rPr>
          <w:rFonts w:ascii="Times New Roman" w:hAnsi="Times New Roman" w:cs="Times New Roman"/>
          <w:sz w:val="24"/>
          <w:szCs w:val="24"/>
        </w:rPr>
        <w:t>г</w:t>
      </w:r>
      <w:proofErr w:type="gramStart"/>
      <w:r w:rsidR="00B3582D">
        <w:rPr>
          <w:rFonts w:ascii="Times New Roman" w:hAnsi="Times New Roman" w:cs="Times New Roman"/>
          <w:sz w:val="24"/>
          <w:szCs w:val="24"/>
        </w:rPr>
        <w:t>.У</w:t>
      </w:r>
      <w:proofErr w:type="gramEnd"/>
      <w:r w:rsidR="00B3582D">
        <w:rPr>
          <w:rFonts w:ascii="Times New Roman" w:hAnsi="Times New Roman" w:cs="Times New Roman"/>
          <w:sz w:val="24"/>
          <w:szCs w:val="24"/>
        </w:rPr>
        <w:t>фа</w:t>
      </w:r>
      <w:proofErr w:type="spellEnd"/>
      <w:r w:rsidR="00B3582D">
        <w:rPr>
          <w:rFonts w:ascii="Times New Roman" w:hAnsi="Times New Roman" w:cs="Times New Roman"/>
          <w:sz w:val="24"/>
          <w:szCs w:val="24"/>
        </w:rPr>
        <w:t xml:space="preserve"> </w:t>
      </w:r>
      <w:r w:rsidR="00B3582D" w:rsidRPr="00ED7ACC">
        <w:rPr>
          <w:rFonts w:ascii="Times New Roman" w:hAnsi="Times New Roman" w:cs="Times New Roman"/>
          <w:sz w:val="24"/>
          <w:szCs w:val="24"/>
        </w:rPr>
        <w:t xml:space="preserve">Республики Башкортостан </w:t>
      </w:r>
      <w:r w:rsidRPr="00ED7ACC">
        <w:rPr>
          <w:rFonts w:ascii="Times New Roman" w:hAnsi="Times New Roman" w:cs="Times New Roman"/>
          <w:sz w:val="24"/>
          <w:szCs w:val="24"/>
        </w:rPr>
        <w:t>классов с углубленным изучением отдельных учебных предметов и(или) профильных классов принимается образовательной организацией по согласованию с учредителем и органом, осуществляющим управление в сфере образования.</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 xml:space="preserve">Классы с углубленным изучением отдельных учебных предметов открываются </w:t>
      </w:r>
      <w:r w:rsidR="00DE45F2" w:rsidRPr="00ED7ACC">
        <w:rPr>
          <w:rFonts w:ascii="Times New Roman" w:hAnsi="Times New Roman" w:cs="Times New Roman"/>
          <w:sz w:val="24"/>
          <w:szCs w:val="24"/>
        </w:rPr>
        <w:t>на уровне начального общего и основного общего образования</w:t>
      </w:r>
      <w:r w:rsidRPr="00ED7ACC">
        <w:rPr>
          <w:rFonts w:ascii="Times New Roman" w:hAnsi="Times New Roman" w:cs="Times New Roman"/>
          <w:sz w:val="24"/>
          <w:szCs w:val="24"/>
        </w:rPr>
        <w:t>.</w:t>
      </w:r>
    </w:p>
    <w:p w:rsidR="00DE45F2" w:rsidRPr="00ED7ACC" w:rsidRDefault="00DE45F2"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Профильные классы открываются на уровне среднего общего образования по направлениям;</w:t>
      </w:r>
    </w:p>
    <w:p w:rsidR="00DE45F2" w:rsidRPr="00ED7ACC" w:rsidRDefault="00DE45F2"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 социально-экономическому;</w:t>
      </w:r>
    </w:p>
    <w:p w:rsidR="00DE45F2" w:rsidRPr="00ED7ACC" w:rsidRDefault="00DE45F2"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 технологическому.</w:t>
      </w:r>
    </w:p>
    <w:p w:rsidR="00DE45F2" w:rsidRPr="00ED7ACC" w:rsidRDefault="00DE45F2"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Классы с углубленным изучением отдельных учебных предметов и профильные классы направлены на дифференциацию содержания и формируются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9A057B" w:rsidRPr="00ED7ACC" w:rsidRDefault="00DE45F2"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 xml:space="preserve">4. </w:t>
      </w:r>
      <w:proofErr w:type="gramStart"/>
      <w:r w:rsidR="009A057B" w:rsidRPr="00ED7ACC">
        <w:rPr>
          <w:rFonts w:ascii="Times New Roman" w:hAnsi="Times New Roman"/>
          <w:sz w:val="24"/>
          <w:szCs w:val="24"/>
        </w:rPr>
        <w:t xml:space="preserve">Под приемом на обучение по образовательным программам среднего общего образования понимается зачисление гражданина в образовательную организацию, реализующую образовательную программу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w:t>
      </w:r>
      <w:r w:rsidR="009A057B" w:rsidRPr="00ED7ACC">
        <w:rPr>
          <w:rFonts w:ascii="Times New Roman" w:hAnsi="Times New Roman"/>
          <w:sz w:val="24"/>
          <w:szCs w:val="24"/>
        </w:rPr>
        <w:lastRenderedPageBreak/>
        <w:t>регулированию в сфере общего образования, после его отчисления из образовательной организации, выдавшей аттестат об основном общем образовании.</w:t>
      </w:r>
      <w:proofErr w:type="gramEnd"/>
    </w:p>
    <w:p w:rsidR="009A057B" w:rsidRPr="00ED7ACC" w:rsidRDefault="009A057B" w:rsidP="00B3582D">
      <w:pPr>
        <w:pStyle w:val="a3"/>
        <w:numPr>
          <w:ilvl w:val="0"/>
          <w:numId w:val="2"/>
        </w:numPr>
        <w:spacing w:after="0" w:line="276" w:lineRule="auto"/>
        <w:ind w:left="0" w:right="-143" w:firstLine="540"/>
        <w:jc w:val="both"/>
        <w:rPr>
          <w:rFonts w:ascii="Times New Roman" w:hAnsi="Times New Roman"/>
          <w:sz w:val="24"/>
          <w:szCs w:val="24"/>
        </w:rPr>
      </w:pPr>
      <w:proofErr w:type="gramStart"/>
      <w:r w:rsidRPr="00ED7ACC">
        <w:rPr>
          <w:rFonts w:ascii="Times New Roman" w:hAnsi="Times New Roman"/>
          <w:sz w:val="24"/>
          <w:szCs w:val="24"/>
        </w:rPr>
        <w:t>Под переводом понимаются перевод обучающегося из класса в класс одной параллели одной и той же общеобразовательной организации, а также перевод обучающегося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DE45F2" w:rsidRPr="00ED7ACC" w:rsidRDefault="009A057B"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6. Индивидуальный отбор при приеме или переводе обучающихся по образовательным программам начального общего образования в классы с углубленным изучением отдельных учебных предметов не допускается.</w:t>
      </w:r>
    </w:p>
    <w:p w:rsidR="001D1C35" w:rsidRPr="00ED7ACC" w:rsidRDefault="00DE45F2"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7</w:t>
      </w:r>
      <w:r w:rsidR="001D1C35" w:rsidRPr="00ED7ACC">
        <w:rPr>
          <w:rFonts w:ascii="Times New Roman" w:hAnsi="Times New Roman" w:cs="Times New Roman"/>
          <w:sz w:val="24"/>
          <w:szCs w:val="24"/>
        </w:rPr>
        <w:t>. Информирование обучающихся, их родителей (законных представителей) о сроках, времени, месте подачи заявлений и процедуре индивидуального отбора осуществляется образовательной организацией через официальный сайт, ученические и родительские собрания, информационные стенды, средства массовой информации не позднее 30 дней до начала индивидуального отбора.</w:t>
      </w:r>
    </w:p>
    <w:p w:rsidR="001D1C35" w:rsidRPr="00ED7ACC" w:rsidRDefault="009A057B"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8</w:t>
      </w:r>
      <w:r w:rsidR="001D1C35" w:rsidRPr="00ED7ACC">
        <w:rPr>
          <w:rFonts w:ascii="Times New Roman" w:hAnsi="Times New Roman" w:cs="Times New Roman"/>
          <w:sz w:val="24"/>
          <w:szCs w:val="24"/>
        </w:rPr>
        <w:t xml:space="preserve">. </w:t>
      </w:r>
      <w:r w:rsidRPr="00ED7ACC">
        <w:rPr>
          <w:rFonts w:ascii="Times New Roman" w:hAnsi="Times New Roman" w:cs="Times New Roman"/>
          <w:sz w:val="24"/>
          <w:szCs w:val="24"/>
        </w:rPr>
        <w:t xml:space="preserve">Индивидуальный отбор </w:t>
      </w:r>
      <w:proofErr w:type="gramStart"/>
      <w:r w:rsidRPr="00ED7ACC">
        <w:rPr>
          <w:rFonts w:ascii="Times New Roman" w:hAnsi="Times New Roman" w:cs="Times New Roman"/>
          <w:sz w:val="24"/>
          <w:szCs w:val="24"/>
        </w:rPr>
        <w:t>обучающихся</w:t>
      </w:r>
      <w:proofErr w:type="gramEnd"/>
      <w:r w:rsidRPr="00ED7ACC">
        <w:rPr>
          <w:rFonts w:ascii="Times New Roman" w:hAnsi="Times New Roman" w:cs="Times New Roman"/>
          <w:sz w:val="24"/>
          <w:szCs w:val="24"/>
        </w:rPr>
        <w:t xml:space="preserve"> осуществляется образовательной организацией в соответствии с на</w:t>
      </w:r>
      <w:r w:rsidR="00B47E6D">
        <w:rPr>
          <w:rFonts w:ascii="Times New Roman" w:hAnsi="Times New Roman" w:cs="Times New Roman"/>
          <w:sz w:val="24"/>
          <w:szCs w:val="24"/>
        </w:rPr>
        <w:t xml:space="preserve">стоящим Порядком и принимаемыми образовательной </w:t>
      </w:r>
      <w:r w:rsidRPr="00ED7ACC">
        <w:rPr>
          <w:rFonts w:ascii="Times New Roman" w:hAnsi="Times New Roman" w:cs="Times New Roman"/>
          <w:sz w:val="24"/>
          <w:szCs w:val="24"/>
        </w:rPr>
        <w:t>организацией</w:t>
      </w:r>
      <w:r w:rsidRPr="00ED7ACC">
        <w:rPr>
          <w:rFonts w:ascii="Times New Roman" w:hAnsi="Times New Roman" w:cs="Times New Roman"/>
          <w:sz w:val="24"/>
          <w:szCs w:val="24"/>
        </w:rPr>
        <w:tab/>
      </w:r>
      <w:r w:rsidR="00B47E6D">
        <w:rPr>
          <w:rFonts w:ascii="Times New Roman" w:hAnsi="Times New Roman" w:cs="Times New Roman"/>
          <w:sz w:val="24"/>
          <w:szCs w:val="24"/>
        </w:rPr>
        <w:t xml:space="preserve"> </w:t>
      </w:r>
      <w:r w:rsidRPr="00ED7ACC">
        <w:rPr>
          <w:rFonts w:ascii="Times New Roman" w:hAnsi="Times New Roman" w:cs="Times New Roman"/>
          <w:sz w:val="24"/>
          <w:szCs w:val="24"/>
        </w:rPr>
        <w:t>локальными нормативными актами по основным вопросам организации и осуществления образовательной деятельности</w:t>
      </w:r>
      <w:r w:rsidR="001D1C35" w:rsidRPr="00ED7ACC">
        <w:rPr>
          <w:rFonts w:ascii="Times New Roman" w:hAnsi="Times New Roman" w:cs="Times New Roman"/>
          <w:sz w:val="24"/>
          <w:szCs w:val="24"/>
        </w:rPr>
        <w:t>.</w:t>
      </w:r>
    </w:p>
    <w:p w:rsidR="001D1C35" w:rsidRPr="00ED7ACC" w:rsidRDefault="009A057B"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9</w:t>
      </w:r>
      <w:r w:rsidR="001D1C35" w:rsidRPr="00ED7ACC">
        <w:rPr>
          <w:rFonts w:ascii="Times New Roman" w:hAnsi="Times New Roman" w:cs="Times New Roman"/>
          <w:sz w:val="24"/>
          <w:szCs w:val="24"/>
        </w:rPr>
        <w:t xml:space="preserve">. </w:t>
      </w:r>
      <w:r w:rsidRPr="00ED7ACC">
        <w:rPr>
          <w:rFonts w:ascii="Times New Roman" w:hAnsi="Times New Roman" w:cs="Times New Roman"/>
          <w:sz w:val="24"/>
          <w:szCs w:val="24"/>
        </w:rPr>
        <w:t>Индивидуальный отбор обучающихся при переводе в классы с углубленным изучением отдельных учебных предметов начинается с пятого класса и осуществляется по результатам промежуточной аттестации по учебному предмету (предметам) углубленного изучения и по результатам вступительных испытаний в случае</w:t>
      </w:r>
      <w:r w:rsidR="00B3582D">
        <w:rPr>
          <w:rFonts w:ascii="Times New Roman" w:hAnsi="Times New Roman" w:cs="Times New Roman"/>
          <w:sz w:val="24"/>
          <w:szCs w:val="24"/>
        </w:rPr>
        <w:t>.</w:t>
      </w:r>
    </w:p>
    <w:p w:rsidR="001D1C35" w:rsidRPr="00ED7ACC" w:rsidRDefault="009A057B"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10</w:t>
      </w:r>
      <w:r w:rsidR="001D1C35" w:rsidRPr="00ED7ACC">
        <w:rPr>
          <w:rFonts w:ascii="Times New Roman" w:hAnsi="Times New Roman" w:cs="Times New Roman"/>
          <w:sz w:val="24"/>
          <w:szCs w:val="24"/>
        </w:rPr>
        <w:t xml:space="preserve">. </w:t>
      </w:r>
      <w:proofErr w:type="gramStart"/>
      <w:r w:rsidRPr="00ED7ACC">
        <w:rPr>
          <w:rFonts w:ascii="Times New Roman" w:hAnsi="Times New Roman" w:cs="Times New Roman"/>
          <w:sz w:val="24"/>
          <w:szCs w:val="24"/>
        </w:rPr>
        <w:t xml:space="preserve">Индивидуальный отбор обучающихся при приеме в профильные классы осуществляется с десятого класса по результатам успеваемости с учетом прохождения государственной итоговой аттестации по учебным предметам, соответствующим профилю обучения, с учетом портфолио индивидуальных образовательных достижений обучающегося и по результатам </w:t>
      </w:r>
      <w:r w:rsidR="00B3582D">
        <w:rPr>
          <w:rFonts w:ascii="Times New Roman" w:hAnsi="Times New Roman" w:cs="Times New Roman"/>
          <w:sz w:val="24"/>
          <w:szCs w:val="24"/>
        </w:rPr>
        <w:t>вступительных испытаний</w:t>
      </w:r>
      <w:r w:rsidR="001D1C35" w:rsidRPr="00ED7ACC">
        <w:rPr>
          <w:rFonts w:ascii="Times New Roman" w:hAnsi="Times New Roman" w:cs="Times New Roman"/>
          <w:sz w:val="24"/>
          <w:szCs w:val="24"/>
        </w:rPr>
        <w:t>.</w:t>
      </w:r>
      <w:proofErr w:type="gramEnd"/>
    </w:p>
    <w:p w:rsidR="009A057B"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 xml:space="preserve">11. Критерии индивидуального отбора </w:t>
      </w:r>
      <w:proofErr w:type="gramStart"/>
      <w:r w:rsidRPr="00ED7ACC">
        <w:rPr>
          <w:rFonts w:ascii="Times New Roman" w:hAnsi="Times New Roman"/>
          <w:sz w:val="24"/>
          <w:szCs w:val="24"/>
        </w:rPr>
        <w:t>обучающихся</w:t>
      </w:r>
      <w:proofErr w:type="gramEnd"/>
      <w:r w:rsidRPr="00ED7ACC">
        <w:rPr>
          <w:rFonts w:ascii="Times New Roman" w:hAnsi="Times New Roman"/>
          <w:sz w:val="24"/>
          <w:szCs w:val="24"/>
        </w:rPr>
        <w:t xml:space="preserve"> устанавливаются локальным нормативным акт</w:t>
      </w:r>
      <w:r w:rsidR="00B3582D">
        <w:rPr>
          <w:rFonts w:ascii="Times New Roman" w:hAnsi="Times New Roman"/>
          <w:sz w:val="24"/>
          <w:szCs w:val="24"/>
        </w:rPr>
        <w:t>ом</w:t>
      </w:r>
      <w:r w:rsidRPr="00ED7ACC">
        <w:rPr>
          <w:rFonts w:ascii="Times New Roman" w:hAnsi="Times New Roman"/>
          <w:sz w:val="24"/>
          <w:szCs w:val="24"/>
        </w:rPr>
        <w:t xml:space="preserve"> образовательной организации по согласованию с учредителем. </w:t>
      </w:r>
    </w:p>
    <w:p w:rsidR="009A057B"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12. Индивидуальный отбор производится:</w:t>
      </w:r>
    </w:p>
    <w:p w:rsidR="009A057B"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 xml:space="preserve">при переводе в классы с углубленным изучением отдельных учебных предметов — в период с 1 апреля по 15 июня текущего учебного года; </w:t>
      </w:r>
    </w:p>
    <w:p w:rsidR="009A057B" w:rsidRPr="00ED7ACC" w:rsidRDefault="009A057B"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при приеме для получения среднего общего образования в профильных к</w:t>
      </w:r>
      <w:r w:rsidR="00B3582D">
        <w:rPr>
          <w:rFonts w:ascii="Times New Roman" w:hAnsi="Times New Roman" w:cs="Times New Roman"/>
          <w:sz w:val="24"/>
          <w:szCs w:val="24"/>
        </w:rPr>
        <w:t>лассах — в период с 20 июня по 25</w:t>
      </w:r>
      <w:r w:rsidRPr="00ED7ACC">
        <w:rPr>
          <w:rFonts w:ascii="Times New Roman" w:hAnsi="Times New Roman" w:cs="Times New Roman"/>
          <w:sz w:val="24"/>
          <w:szCs w:val="24"/>
        </w:rPr>
        <w:t xml:space="preserve"> </w:t>
      </w:r>
      <w:r w:rsidR="00B3582D">
        <w:rPr>
          <w:rFonts w:ascii="Times New Roman" w:hAnsi="Times New Roman" w:cs="Times New Roman"/>
          <w:sz w:val="24"/>
          <w:szCs w:val="24"/>
        </w:rPr>
        <w:t>августа</w:t>
      </w:r>
      <w:r w:rsidRPr="00ED7ACC">
        <w:rPr>
          <w:rFonts w:ascii="Times New Roman" w:hAnsi="Times New Roman" w:cs="Times New Roman"/>
          <w:sz w:val="24"/>
          <w:szCs w:val="24"/>
        </w:rPr>
        <w:t xml:space="preserve"> текущего учебного года.</w:t>
      </w:r>
    </w:p>
    <w:p w:rsidR="009A057B" w:rsidRPr="00ED7ACC" w:rsidRDefault="009A057B"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13. Срок рассмотрения заявления родителя (законного представителя) несовершеннолетнего обучающегося и поступающего, достигшего возраста восемнадцати лет, об индивидуальном отборе не должен превышать 30 дней с момента подачи заявления.</w:t>
      </w:r>
    </w:p>
    <w:p w:rsidR="009A057B"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14.</w:t>
      </w:r>
      <w:r w:rsidR="001D1C35" w:rsidRPr="00ED7ACC">
        <w:rPr>
          <w:rFonts w:ascii="Times New Roman" w:hAnsi="Times New Roman"/>
          <w:sz w:val="24"/>
          <w:szCs w:val="24"/>
        </w:rPr>
        <w:t xml:space="preserve"> </w:t>
      </w:r>
      <w:r w:rsidRPr="00ED7ACC">
        <w:rPr>
          <w:rFonts w:ascii="Times New Roman" w:hAnsi="Times New Roman"/>
          <w:sz w:val="24"/>
          <w:szCs w:val="24"/>
        </w:rPr>
        <w:t>Преимущественным правом зачисления при приеме в профильный класс или при переводе в класс с углубленным изучением отдельных учебных предметов обладают следующие категории обучающихся:</w:t>
      </w:r>
    </w:p>
    <w:p w:rsidR="009A057B"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 xml:space="preserve">а) победители и призеры муниципального, регионального и заключительного этапов всероссийской олимпиады школьников, а также олимпиад, включенных в перечни, утвержденные Министерством высшего образования и науки Российской Федерации и Министерства просвещения Российской Федерации, по учебным предметам, изучаемым </w:t>
      </w:r>
      <w:r w:rsidRPr="00ED7ACC">
        <w:rPr>
          <w:rFonts w:ascii="Times New Roman" w:hAnsi="Times New Roman"/>
          <w:sz w:val="24"/>
          <w:szCs w:val="24"/>
        </w:rPr>
        <w:lastRenderedPageBreak/>
        <w:t>углубленно, или учебным предметам профильного обучения, проживающие на территории, закрепленной за образовательной организацией;</w:t>
      </w:r>
    </w:p>
    <w:p w:rsidR="009A057B"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 xml:space="preserve">б) победители и призеры мероприятий, включенных в календарь мероприятий, проводимых Министерством образования и науки Республики Башкортостан с </w:t>
      </w:r>
      <w:proofErr w:type="gramStart"/>
      <w:r w:rsidRPr="00ED7ACC">
        <w:rPr>
          <w:rFonts w:ascii="Times New Roman" w:hAnsi="Times New Roman"/>
          <w:sz w:val="24"/>
          <w:szCs w:val="24"/>
        </w:rPr>
        <w:t>обучающимися</w:t>
      </w:r>
      <w:proofErr w:type="gramEnd"/>
      <w:r w:rsidRPr="00ED7ACC">
        <w:rPr>
          <w:rFonts w:ascii="Times New Roman" w:hAnsi="Times New Roman"/>
          <w:sz w:val="24"/>
          <w:szCs w:val="24"/>
        </w:rPr>
        <w:t xml:space="preserve"> образовательных организаций, в учебном году, предшествующем году прохождения обучающимся индивидуального отбора, проживающие на территории, закрепленной за образовательной организацией;</w:t>
      </w:r>
    </w:p>
    <w:p w:rsidR="001D1C35" w:rsidRPr="00ED7ACC" w:rsidRDefault="009A057B"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в) 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профильном классе соответствующего профиля обучения</w:t>
      </w:r>
      <w:r w:rsidR="001D1C35" w:rsidRPr="00ED7ACC">
        <w:rPr>
          <w:rFonts w:ascii="Times New Roman" w:hAnsi="Times New Roman" w:cs="Times New Roman"/>
          <w:sz w:val="24"/>
          <w:szCs w:val="24"/>
        </w:rPr>
        <w:t>.</w:t>
      </w:r>
    </w:p>
    <w:p w:rsidR="009A057B" w:rsidRPr="00ED7ACC" w:rsidRDefault="001D1C35"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1</w:t>
      </w:r>
      <w:r w:rsidR="009A057B" w:rsidRPr="00ED7ACC">
        <w:rPr>
          <w:rFonts w:ascii="Times New Roman" w:hAnsi="Times New Roman"/>
          <w:sz w:val="24"/>
          <w:szCs w:val="24"/>
        </w:rPr>
        <w:t>5</w:t>
      </w:r>
      <w:r w:rsidRPr="00ED7ACC">
        <w:rPr>
          <w:rFonts w:ascii="Times New Roman" w:hAnsi="Times New Roman"/>
          <w:sz w:val="24"/>
          <w:szCs w:val="24"/>
        </w:rPr>
        <w:t xml:space="preserve">. </w:t>
      </w:r>
      <w:r w:rsidR="009A057B" w:rsidRPr="00ED7ACC">
        <w:rPr>
          <w:rFonts w:ascii="Times New Roman" w:hAnsi="Times New Roman"/>
          <w:sz w:val="24"/>
          <w:szCs w:val="24"/>
        </w:rPr>
        <w:t>Для организации индивидуального отбора создается комиссия из числа педагогических, руководящих и иных работников образовательной организации и представителей коллегиальных органов управления образовательной организации, в чью компетенцию входят вопросы участия в индивидуальном отборе обучающихся.</w:t>
      </w:r>
    </w:p>
    <w:p w:rsidR="009A057B" w:rsidRPr="00ED7ACC" w:rsidRDefault="009A057B" w:rsidP="00B3582D">
      <w:pPr>
        <w:spacing w:after="0" w:line="276" w:lineRule="auto"/>
        <w:ind w:right="-143" w:firstLine="540"/>
        <w:jc w:val="both"/>
        <w:rPr>
          <w:rFonts w:ascii="Times New Roman" w:hAnsi="Times New Roman"/>
          <w:sz w:val="24"/>
          <w:szCs w:val="24"/>
        </w:rPr>
      </w:pPr>
      <w:proofErr w:type="gramStart"/>
      <w:r w:rsidRPr="00ED7ACC">
        <w:rPr>
          <w:rFonts w:ascii="Times New Roman" w:hAnsi="Times New Roman"/>
          <w:sz w:val="24"/>
          <w:szCs w:val="24"/>
        </w:rPr>
        <w:t>В состав комиссии для организации индивидуального отбора обучающихся в классы с углубленным изучением отдельных учебных предметов в обязательном порядке</w:t>
      </w:r>
      <w:proofErr w:type="gramEnd"/>
      <w:r w:rsidRPr="00ED7ACC">
        <w:rPr>
          <w:rFonts w:ascii="Times New Roman" w:hAnsi="Times New Roman"/>
          <w:sz w:val="24"/>
          <w:szCs w:val="24"/>
        </w:rPr>
        <w:t xml:space="preserve"> включаются педагогические работники, осуществляющие обучение по соответствующим учебным предметам.</w:t>
      </w:r>
    </w:p>
    <w:p w:rsidR="009A057B"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 xml:space="preserve">В состав комиссии для организации индивидуального отбора </w:t>
      </w:r>
      <w:proofErr w:type="gramStart"/>
      <w:r w:rsidRPr="00ED7ACC">
        <w:rPr>
          <w:rFonts w:ascii="Times New Roman" w:hAnsi="Times New Roman"/>
          <w:sz w:val="24"/>
          <w:szCs w:val="24"/>
        </w:rPr>
        <w:t>обучающихся</w:t>
      </w:r>
      <w:proofErr w:type="gramEnd"/>
      <w:r w:rsidRPr="00ED7ACC">
        <w:rPr>
          <w:rFonts w:ascii="Times New Roman" w:hAnsi="Times New Roman"/>
          <w:sz w:val="24"/>
          <w:szCs w:val="24"/>
        </w:rPr>
        <w:t xml:space="preserve"> в профильные классы в обязательном порядке включаются педагогические работники, осуществляющие обучение по соответствующим профильным учебным предметам.</w:t>
      </w:r>
    </w:p>
    <w:p w:rsidR="001D1C35"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Численность, персональный состав, порядок создания и организации работы комиссии устанавливаются локальными нормативными актами образовательной организации по согласованию с учредителем образовательной организации</w:t>
      </w:r>
      <w:r w:rsidR="001D1C35" w:rsidRPr="00ED7ACC">
        <w:rPr>
          <w:rFonts w:ascii="Times New Roman" w:hAnsi="Times New Roman"/>
          <w:sz w:val="24"/>
          <w:szCs w:val="24"/>
        </w:rPr>
        <w:t>.</w:t>
      </w:r>
    </w:p>
    <w:p w:rsidR="009A057B"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16. О решении комиссии образовательная организация обязана проинформировать родителя (законного представителя) обучающегося не позднее чем через три рабочих дня после дня подписания протокола комиссией по соответствующему учебному предмету или профилю.</w:t>
      </w:r>
    </w:p>
    <w:p w:rsidR="009A057B" w:rsidRPr="00ED7ACC" w:rsidRDefault="009A057B"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 xml:space="preserve">17. </w:t>
      </w:r>
      <w:proofErr w:type="gramStart"/>
      <w:r w:rsidRPr="00ED7ACC">
        <w:rPr>
          <w:rFonts w:ascii="Times New Roman" w:hAnsi="Times New Roman"/>
          <w:sz w:val="24"/>
          <w:szCs w:val="24"/>
        </w:rPr>
        <w:t>В случае несогласия с решением комиссии родители (законные представители) обучающегося имеют право не позднее чем в течение двух рабочих дней после дня ознакомления с решением комиссии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данной образовательной организации.</w:t>
      </w:r>
      <w:proofErr w:type="gramEnd"/>
    </w:p>
    <w:p w:rsidR="009A057B" w:rsidRPr="00ED7ACC" w:rsidRDefault="001D1C35"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1</w:t>
      </w:r>
      <w:r w:rsidR="009A057B" w:rsidRPr="00ED7ACC">
        <w:rPr>
          <w:rFonts w:ascii="Times New Roman" w:hAnsi="Times New Roman"/>
          <w:sz w:val="24"/>
          <w:szCs w:val="24"/>
        </w:rPr>
        <w:t>8</w:t>
      </w:r>
      <w:r w:rsidRPr="00ED7ACC">
        <w:rPr>
          <w:rFonts w:ascii="Times New Roman" w:hAnsi="Times New Roman"/>
          <w:sz w:val="24"/>
          <w:szCs w:val="24"/>
        </w:rPr>
        <w:t xml:space="preserve">. </w:t>
      </w:r>
      <w:r w:rsidR="009A057B" w:rsidRPr="00ED7ACC">
        <w:rPr>
          <w:rFonts w:ascii="Times New Roman" w:hAnsi="Times New Roman"/>
          <w:sz w:val="24"/>
          <w:szCs w:val="24"/>
        </w:rPr>
        <w:t xml:space="preserve">Отказ по результатам индивидуального отбора обучающихся в переводе в класс с углубленным изучением отдельных учебных предметов не является основанием для </w:t>
      </w:r>
      <w:proofErr w:type="gramStart"/>
      <w:r w:rsidR="009A057B" w:rsidRPr="00ED7ACC">
        <w:rPr>
          <w:rFonts w:ascii="Times New Roman" w:hAnsi="Times New Roman"/>
          <w:sz w:val="24"/>
          <w:szCs w:val="24"/>
        </w:rPr>
        <w:t>отчисления</w:t>
      </w:r>
      <w:proofErr w:type="gramEnd"/>
      <w:r w:rsidR="009A057B" w:rsidRPr="00ED7ACC">
        <w:rPr>
          <w:rFonts w:ascii="Times New Roman" w:hAnsi="Times New Roman"/>
          <w:sz w:val="24"/>
          <w:szCs w:val="24"/>
        </w:rPr>
        <w:t xml:space="preserve"> обучающегося из образовательной организации.</w:t>
      </w:r>
    </w:p>
    <w:p w:rsidR="00ED7ACC" w:rsidRPr="00ED7ACC" w:rsidRDefault="00ED7ACC"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19. Лицам, освоившим образовательную программу основного общего образования в той же образовательной организации, в которую подано заявление в профильный класс, но не прошедшим индивидуальный отбор, образовательная организация обязана предоставить возможность продолжить обучение в той же образовательной организации в классах универсального профиля.</w:t>
      </w:r>
    </w:p>
    <w:p w:rsidR="00ED7ACC" w:rsidRPr="00ED7ACC" w:rsidRDefault="00ED7ACC"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 xml:space="preserve">20. Лицам, освоившим образовательную программу основного общего образования в другой образовательной организации, но не прошедшим индивидуальный отбор в той образовательной организации, куда подано заявление об индивидуальном отборе в </w:t>
      </w:r>
      <w:r w:rsidRPr="00ED7ACC">
        <w:rPr>
          <w:rFonts w:ascii="Times New Roman" w:hAnsi="Times New Roman"/>
          <w:sz w:val="24"/>
          <w:szCs w:val="24"/>
        </w:rPr>
        <w:lastRenderedPageBreak/>
        <w:t>профильный класс, образовательная организация отказывает только по причине отсутствия в ней свободных мест.</w:t>
      </w:r>
    </w:p>
    <w:p w:rsidR="001D1C35" w:rsidRPr="00ED7ACC" w:rsidRDefault="00ED7ACC"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В случае отказа в предоставлении места в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органы местного самоуправления в сфере образования соответствующего муниципального района, городского округа. Орган местного самоуправления, осуществляющий управление в сфере образования, создает условия для приема в классы универсального профиля обучающихся, не прошедших индивидуальный отбор и не участвующих в индивидуальном отборе.</w:t>
      </w:r>
    </w:p>
    <w:p w:rsidR="001D1C35" w:rsidRPr="00ED7ACC" w:rsidRDefault="00ED7ACC"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21</w:t>
      </w:r>
      <w:r w:rsidR="001D1C35" w:rsidRPr="00ED7ACC">
        <w:rPr>
          <w:rFonts w:ascii="Times New Roman" w:hAnsi="Times New Roman" w:cs="Times New Roman"/>
          <w:sz w:val="24"/>
          <w:szCs w:val="24"/>
        </w:rPr>
        <w:t xml:space="preserve">. Организация индивидуального отбора осуществляется по личному заявлению родителей (законных представителей) обучающегося на имя руководителя образовательной организации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w:t>
      </w:r>
      <w:hyperlink r:id="rId7" w:tooltip="Федеральный закон от 25.07.2002 N 115-ФЗ (ред. от 13.07.2015) &quot;О правовом положении иностранных граждан в Российской Федерации&quot; (с изм. и доп., вступ. в силу с 24.07.2015){КонсультантПлюс}" w:history="1">
        <w:r w:rsidR="001D1C35" w:rsidRPr="00B3582D">
          <w:rPr>
            <w:rFonts w:ascii="Times New Roman" w:hAnsi="Times New Roman" w:cs="Times New Roman"/>
            <w:sz w:val="24"/>
            <w:szCs w:val="24"/>
          </w:rPr>
          <w:t>статьей 10</w:t>
        </w:r>
      </w:hyperlink>
      <w:r w:rsidR="001D1C35" w:rsidRPr="00ED7ACC">
        <w:rPr>
          <w:rFonts w:ascii="Times New Roman" w:hAnsi="Times New Roman" w:cs="Times New Roman"/>
          <w:sz w:val="24"/>
          <w:szCs w:val="24"/>
        </w:rPr>
        <w:t xml:space="preserve"> Федерального закона "О правовом положении иностранных граждан в Российской Федерации".</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Образовательная 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proofErr w:type="gramStart"/>
      <w:r w:rsidRPr="00ED7ACC">
        <w:rPr>
          <w:rFonts w:ascii="Times New Roman" w:hAnsi="Times New Roman" w:cs="Times New Roman"/>
          <w:sz w:val="24"/>
          <w:szCs w:val="24"/>
        </w:rPr>
        <w:t>В заявлении родителями (законными представителями) обучающегося указываются следующие сведения:</w:t>
      </w:r>
      <w:proofErr w:type="gramEnd"/>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 xml:space="preserve">а) фамилия, имя, отчество (последнее - при наличии) </w:t>
      </w:r>
      <w:proofErr w:type="gramStart"/>
      <w:r w:rsidRPr="00ED7ACC">
        <w:rPr>
          <w:rFonts w:ascii="Times New Roman" w:hAnsi="Times New Roman" w:cs="Times New Roman"/>
          <w:sz w:val="24"/>
          <w:szCs w:val="24"/>
        </w:rPr>
        <w:t>обучающегося</w:t>
      </w:r>
      <w:proofErr w:type="gramEnd"/>
      <w:r w:rsidRPr="00ED7ACC">
        <w:rPr>
          <w:rFonts w:ascii="Times New Roman" w:hAnsi="Times New Roman" w:cs="Times New Roman"/>
          <w:sz w:val="24"/>
          <w:szCs w:val="24"/>
        </w:rPr>
        <w:t>;</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б) дата и место рождения обучающегося;</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proofErr w:type="gramStart"/>
      <w:r w:rsidRPr="00ED7ACC">
        <w:rPr>
          <w:rFonts w:ascii="Times New Roman" w:hAnsi="Times New Roman" w:cs="Times New Roman"/>
          <w:sz w:val="24"/>
          <w:szCs w:val="24"/>
        </w:rPr>
        <w:t>в) фамилия, имя, отчество (последнее - при наличии) родителей (законных представителей) обучающегося;</w:t>
      </w:r>
      <w:proofErr w:type="gramEnd"/>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г) класс с углубленным изучением отдельных учебных предметов либо класс профильного обучения, для приема либо перевода в который организован индивидуальный отбор;</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д) обстоятельства,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 (при наличии).</w:t>
      </w:r>
    </w:p>
    <w:p w:rsidR="001D1C35" w:rsidRPr="00ED7ACC" w:rsidRDefault="00ED7ACC"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22</w:t>
      </w:r>
      <w:r w:rsidR="001D1C35" w:rsidRPr="00ED7ACC">
        <w:rPr>
          <w:rFonts w:ascii="Times New Roman" w:hAnsi="Times New Roman" w:cs="Times New Roman"/>
          <w:sz w:val="24"/>
          <w:szCs w:val="24"/>
        </w:rPr>
        <w:t xml:space="preserve">. Для подтверждения обстоятельств, свидетельствующих о наличии преимущественного права зачисления обучающегося в класс с углубленным изучением отдельных учебных предметов либо </w:t>
      </w:r>
      <w:r w:rsidRPr="00ED7ACC">
        <w:rPr>
          <w:rFonts w:ascii="Times New Roman" w:hAnsi="Times New Roman" w:cs="Times New Roman"/>
          <w:sz w:val="24"/>
          <w:szCs w:val="24"/>
        </w:rPr>
        <w:t>в профильный класс</w:t>
      </w:r>
      <w:r w:rsidR="001D1C35" w:rsidRPr="00ED7ACC">
        <w:rPr>
          <w:rFonts w:ascii="Times New Roman" w:hAnsi="Times New Roman" w:cs="Times New Roman"/>
          <w:sz w:val="24"/>
          <w:szCs w:val="24"/>
        </w:rPr>
        <w:t>, представляются соответствующие документы: дипломы, грамоты, сертификаты, благодарственные письма и другие.</w:t>
      </w:r>
    </w:p>
    <w:p w:rsidR="001D1C35" w:rsidRPr="00ED7ACC" w:rsidRDefault="00ED7ACC"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23</w:t>
      </w:r>
      <w:r w:rsidR="001D1C35" w:rsidRPr="00ED7ACC">
        <w:rPr>
          <w:rFonts w:ascii="Times New Roman" w:hAnsi="Times New Roman" w:cs="Times New Roman"/>
          <w:sz w:val="24"/>
          <w:szCs w:val="24"/>
        </w:rPr>
        <w:t xml:space="preserve">. </w:t>
      </w:r>
      <w:proofErr w:type="gramStart"/>
      <w:r w:rsidR="001D1C35" w:rsidRPr="00ED7ACC">
        <w:rPr>
          <w:rFonts w:ascii="Times New Roman" w:hAnsi="Times New Roman" w:cs="Times New Roman"/>
          <w:sz w:val="24"/>
          <w:szCs w:val="24"/>
        </w:rPr>
        <w:t>Родители (законные представители) обучающихся, проживающих на территории, закрепленной за образовательной организацией, дополнительно к заявлению и документам, удостоверяющим личность,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proofErr w:type="gramEnd"/>
    </w:p>
    <w:p w:rsidR="001D1C35" w:rsidRPr="00ED7ACC" w:rsidRDefault="00ED7ACC"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24</w:t>
      </w:r>
      <w:r w:rsidR="001D1C35" w:rsidRPr="00ED7ACC">
        <w:rPr>
          <w:rFonts w:ascii="Times New Roman" w:hAnsi="Times New Roman" w:cs="Times New Roman"/>
          <w:sz w:val="24"/>
          <w:szCs w:val="24"/>
        </w:rPr>
        <w:t xml:space="preserve">. </w:t>
      </w:r>
      <w:proofErr w:type="gramStart"/>
      <w:r w:rsidR="001D1C35" w:rsidRPr="00ED7ACC">
        <w:rPr>
          <w:rFonts w:ascii="Times New Roman" w:hAnsi="Times New Roman" w:cs="Times New Roman"/>
          <w:sz w:val="24"/>
          <w:szCs w:val="24"/>
        </w:rPr>
        <w:t xml:space="preserve">Родители (законные представители) обучающегося, являющегося иностранным гражданином или лицом без гражданства, дополнительно к заявлению и документам, удостоверяющим личность, предъявляют заверенные в установленном порядке копии документов, подтверждающих родство заявителя (или законность представления прав обучающегося), и документа, подтверждающего право заявителя на пребывание в </w:t>
      </w:r>
      <w:r w:rsidR="001D1C35" w:rsidRPr="00ED7ACC">
        <w:rPr>
          <w:rFonts w:ascii="Times New Roman" w:hAnsi="Times New Roman" w:cs="Times New Roman"/>
          <w:sz w:val="24"/>
          <w:szCs w:val="24"/>
        </w:rPr>
        <w:lastRenderedPageBreak/>
        <w:t>Российской Федерации.</w:t>
      </w:r>
      <w:proofErr w:type="gramEnd"/>
    </w:p>
    <w:p w:rsidR="001D1C35" w:rsidRPr="00ED7ACC" w:rsidRDefault="00ED7ACC"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25</w:t>
      </w:r>
      <w:r w:rsidR="001D1C35" w:rsidRPr="00ED7ACC">
        <w:rPr>
          <w:rFonts w:ascii="Times New Roman" w:hAnsi="Times New Roman" w:cs="Times New Roman"/>
          <w:sz w:val="24"/>
          <w:szCs w:val="24"/>
        </w:rPr>
        <w:t xml:space="preserve">. Для организации индивидуального отбора </w:t>
      </w:r>
      <w:proofErr w:type="gramStart"/>
      <w:r w:rsidR="001D1C35" w:rsidRPr="00ED7ACC">
        <w:rPr>
          <w:rFonts w:ascii="Times New Roman" w:hAnsi="Times New Roman" w:cs="Times New Roman"/>
          <w:sz w:val="24"/>
          <w:szCs w:val="24"/>
        </w:rPr>
        <w:t>обучающихся</w:t>
      </w:r>
      <w:proofErr w:type="gramEnd"/>
      <w:r w:rsidR="001D1C35" w:rsidRPr="00ED7ACC">
        <w:rPr>
          <w:rFonts w:ascii="Times New Roman" w:hAnsi="Times New Roman" w:cs="Times New Roman"/>
          <w:sz w:val="24"/>
          <w:szCs w:val="24"/>
        </w:rPr>
        <w:t xml:space="preserve"> </w:t>
      </w:r>
      <w:r w:rsidRPr="00ED7ACC">
        <w:rPr>
          <w:rFonts w:ascii="Times New Roman" w:hAnsi="Times New Roman" w:cs="Times New Roman"/>
          <w:sz w:val="24"/>
          <w:szCs w:val="24"/>
        </w:rPr>
        <w:t xml:space="preserve">в профильный класс </w:t>
      </w:r>
      <w:r w:rsidR="001D1C35" w:rsidRPr="00ED7ACC">
        <w:rPr>
          <w:rFonts w:ascii="Times New Roman" w:hAnsi="Times New Roman" w:cs="Times New Roman"/>
          <w:sz w:val="24"/>
          <w:szCs w:val="24"/>
        </w:rPr>
        <w:t>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Копии предъявляемых при приеме документов хранятся в образовательной организации в период обучения обучающегося.</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1D1C35" w:rsidRPr="00ED7ACC" w:rsidRDefault="00ED7ACC"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26</w:t>
      </w:r>
      <w:r w:rsidR="001D1C35" w:rsidRPr="00ED7ACC">
        <w:rPr>
          <w:rFonts w:ascii="Times New Roman" w:hAnsi="Times New Roman" w:cs="Times New Roman"/>
          <w:sz w:val="24"/>
          <w:szCs w:val="24"/>
        </w:rPr>
        <w:t>.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образовательной организации, уставом образовательной организации фиксируется в заявлении о приеме и заверяется личной подписью родителей (законных представителей) ребенка.</w:t>
      </w:r>
    </w:p>
    <w:p w:rsidR="001D1C35" w:rsidRPr="00ED7ACC" w:rsidRDefault="001D1C35" w:rsidP="00B3582D">
      <w:pPr>
        <w:pStyle w:val="ConsPlusNormal"/>
        <w:spacing w:line="276" w:lineRule="auto"/>
        <w:ind w:right="-143" w:firstLine="540"/>
        <w:jc w:val="both"/>
        <w:rPr>
          <w:rFonts w:ascii="Times New Roman" w:hAnsi="Times New Roman" w:cs="Times New Roman"/>
          <w:sz w:val="24"/>
          <w:szCs w:val="24"/>
        </w:rPr>
      </w:pPr>
      <w:r w:rsidRPr="00ED7ACC">
        <w:rPr>
          <w:rFonts w:ascii="Times New Roman" w:hAnsi="Times New Roman" w:cs="Times New Roman"/>
          <w:sz w:val="24"/>
          <w:szCs w:val="24"/>
        </w:rPr>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1D1C35" w:rsidRPr="00ED7ACC" w:rsidRDefault="001D1C35"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2</w:t>
      </w:r>
      <w:r w:rsidR="00ED7ACC" w:rsidRPr="00ED7ACC">
        <w:rPr>
          <w:rFonts w:ascii="Times New Roman" w:hAnsi="Times New Roman"/>
          <w:sz w:val="24"/>
          <w:szCs w:val="24"/>
        </w:rPr>
        <w:t>7</w:t>
      </w:r>
      <w:r w:rsidRPr="00ED7ACC">
        <w:rPr>
          <w:rFonts w:ascii="Times New Roman" w:hAnsi="Times New Roman"/>
          <w:sz w:val="24"/>
          <w:szCs w:val="24"/>
        </w:rPr>
        <w:t>.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образовательную организацию и перечне представленных документов.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w:t>
      </w:r>
      <w:r w:rsidR="00ED7ACC" w:rsidRPr="00ED7ACC">
        <w:rPr>
          <w:rFonts w:ascii="Times New Roman" w:hAnsi="Times New Roman"/>
          <w:sz w:val="24"/>
          <w:szCs w:val="24"/>
        </w:rPr>
        <w:t>.</w:t>
      </w:r>
    </w:p>
    <w:p w:rsidR="00ED7ACC" w:rsidRPr="00ED7ACC" w:rsidRDefault="00ED7ACC" w:rsidP="00B3582D">
      <w:pPr>
        <w:spacing w:after="0" w:line="276" w:lineRule="auto"/>
        <w:ind w:right="-143" w:firstLine="540"/>
        <w:jc w:val="both"/>
        <w:rPr>
          <w:rFonts w:ascii="Times New Roman" w:hAnsi="Times New Roman"/>
          <w:sz w:val="24"/>
          <w:szCs w:val="24"/>
        </w:rPr>
      </w:pPr>
      <w:r w:rsidRPr="00ED7ACC">
        <w:rPr>
          <w:rFonts w:ascii="Times New Roman" w:hAnsi="Times New Roman"/>
          <w:sz w:val="24"/>
          <w:szCs w:val="24"/>
        </w:rPr>
        <w:t>28. Правила организации индивидуального отбора при приеме в профильные классы либо при переводе обучающихся в классы с углубленным изучением отдельных учебных предметов в части, не урегулированной настоящим Порядком, определяются образовательной организацией по согласованию с учредителем образовательной организации.</w:t>
      </w:r>
    </w:p>
    <w:sectPr w:rsidR="00ED7ACC" w:rsidRPr="00ED7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D5210"/>
    <w:multiLevelType w:val="hybridMultilevel"/>
    <w:tmpl w:val="6194D7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A45381"/>
    <w:multiLevelType w:val="hybridMultilevel"/>
    <w:tmpl w:val="62BC3C5A"/>
    <w:lvl w:ilvl="0" w:tplc="C0AE736A">
      <w:start w:val="5"/>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BA4C092">
      <w:start w:val="1"/>
      <w:numFmt w:val="lowerLetter"/>
      <w:lvlText w:val="%2"/>
      <w:lvlJc w:val="left"/>
      <w:pPr>
        <w:ind w:left="17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3EE1922">
      <w:start w:val="1"/>
      <w:numFmt w:val="lowerRoman"/>
      <w:lvlText w:val="%3"/>
      <w:lvlJc w:val="left"/>
      <w:pPr>
        <w:ind w:left="25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1843F2C">
      <w:start w:val="1"/>
      <w:numFmt w:val="decimal"/>
      <w:lvlText w:val="%4"/>
      <w:lvlJc w:val="left"/>
      <w:pPr>
        <w:ind w:left="32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C7273E4">
      <w:start w:val="1"/>
      <w:numFmt w:val="lowerLetter"/>
      <w:lvlText w:val="%5"/>
      <w:lvlJc w:val="left"/>
      <w:pPr>
        <w:ind w:left="3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FD83364">
      <w:start w:val="1"/>
      <w:numFmt w:val="lowerRoman"/>
      <w:lvlText w:val="%6"/>
      <w:lvlJc w:val="left"/>
      <w:pPr>
        <w:ind w:left="4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902B846">
      <w:start w:val="1"/>
      <w:numFmt w:val="decimal"/>
      <w:lvlText w:val="%7"/>
      <w:lvlJc w:val="left"/>
      <w:pPr>
        <w:ind w:left="5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F6803AA">
      <w:start w:val="1"/>
      <w:numFmt w:val="lowerLetter"/>
      <w:lvlText w:val="%8"/>
      <w:lvlJc w:val="left"/>
      <w:pPr>
        <w:ind w:left="6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7DA70A4">
      <w:start w:val="1"/>
      <w:numFmt w:val="lowerRoman"/>
      <w:lvlText w:val="%9"/>
      <w:lvlJc w:val="left"/>
      <w:pPr>
        <w:ind w:left="6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35"/>
    <w:rsid w:val="001D1C35"/>
    <w:rsid w:val="008440C4"/>
    <w:rsid w:val="00917DAE"/>
    <w:rsid w:val="009A057B"/>
    <w:rsid w:val="00B20918"/>
    <w:rsid w:val="00B3582D"/>
    <w:rsid w:val="00B4138D"/>
    <w:rsid w:val="00B47E6D"/>
    <w:rsid w:val="00DE37C2"/>
    <w:rsid w:val="00DE45F2"/>
    <w:rsid w:val="00ED7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C3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C3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D1C3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customStyle="1" w:styleId="TableGrid">
    <w:name w:val="TableGrid"/>
    <w:rsid w:val="009A057B"/>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9A057B"/>
    <w:pPr>
      <w:ind w:left="720"/>
      <w:contextualSpacing/>
    </w:pPr>
  </w:style>
  <w:style w:type="paragraph" w:styleId="a4">
    <w:name w:val="Balloon Text"/>
    <w:basedOn w:val="a"/>
    <w:link w:val="a5"/>
    <w:uiPriority w:val="99"/>
    <w:semiHidden/>
    <w:unhideWhenUsed/>
    <w:rsid w:val="008440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40C4"/>
    <w:rPr>
      <w:rFonts w:ascii="Tahoma" w:eastAsiaTheme="minorEastAsia" w:hAnsi="Tahoma" w:cs="Tahoma"/>
      <w:sz w:val="16"/>
      <w:szCs w:val="16"/>
      <w:lang w:eastAsia="ru-RU"/>
    </w:rPr>
  </w:style>
  <w:style w:type="table" w:customStyle="1" w:styleId="1">
    <w:name w:val="Сетка таблицы1"/>
    <w:basedOn w:val="a1"/>
    <w:next w:val="a6"/>
    <w:rsid w:val="008440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844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C35"/>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C3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D1C3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customStyle="1" w:styleId="TableGrid">
    <w:name w:val="TableGrid"/>
    <w:rsid w:val="009A057B"/>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9A057B"/>
    <w:pPr>
      <w:ind w:left="720"/>
      <w:contextualSpacing/>
    </w:pPr>
  </w:style>
  <w:style w:type="paragraph" w:styleId="a4">
    <w:name w:val="Balloon Text"/>
    <w:basedOn w:val="a"/>
    <w:link w:val="a5"/>
    <w:uiPriority w:val="99"/>
    <w:semiHidden/>
    <w:unhideWhenUsed/>
    <w:rsid w:val="008440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40C4"/>
    <w:rPr>
      <w:rFonts w:ascii="Tahoma" w:eastAsiaTheme="minorEastAsia" w:hAnsi="Tahoma" w:cs="Tahoma"/>
      <w:sz w:val="16"/>
      <w:szCs w:val="16"/>
      <w:lang w:eastAsia="ru-RU"/>
    </w:rPr>
  </w:style>
  <w:style w:type="table" w:customStyle="1" w:styleId="1">
    <w:name w:val="Сетка таблицы1"/>
    <w:basedOn w:val="a1"/>
    <w:next w:val="a6"/>
    <w:rsid w:val="008440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844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D0FF0DC2F7E6C0864E5C07251522502334FEBBA3A195230EF7CEC20671065C2CDCFBEA08259CBADT9VB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9CA47-8033-4568-91B2-038232E5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2216</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2022-05-06T11:18:00Z</cp:lastPrinted>
  <dcterms:created xsi:type="dcterms:W3CDTF">2022-05-06T10:40:00Z</dcterms:created>
  <dcterms:modified xsi:type="dcterms:W3CDTF">2022-05-30T08:58:00Z</dcterms:modified>
</cp:coreProperties>
</file>