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32" w:rsidRPr="00376432" w:rsidRDefault="00376432" w:rsidP="003764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4"/>
          <w:szCs w:val="24"/>
          <w:lang w:eastAsia="ru-RU"/>
        </w:rPr>
      </w:pPr>
      <w:proofErr w:type="spellStart"/>
      <w:r w:rsidRPr="00376432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4"/>
          <w:szCs w:val="24"/>
          <w:lang w:eastAsia="ru-RU"/>
        </w:rPr>
        <w:t>Рособрнадзор</w:t>
      </w:r>
      <w:proofErr w:type="spellEnd"/>
      <w:r w:rsidRPr="00376432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4"/>
          <w:szCs w:val="24"/>
          <w:lang w:eastAsia="ru-RU"/>
        </w:rPr>
        <w:t xml:space="preserve"> усложняет ОГЭ в 2020 году для учеников 9 класса</w:t>
      </w:r>
    </w:p>
    <w:p w:rsidR="00376432" w:rsidRPr="00376432" w:rsidRDefault="00376432" w:rsidP="003764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Источник: </w:t>
      </w:r>
      <w:hyperlink r:id="rId5" w:tgtFrame="_blank" w:history="1">
        <w:r w:rsidRPr="00376432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eastAsia="ru-RU"/>
          </w:rPr>
          <w:t>ctege.info</w:t>
        </w:r>
      </w:hyperlink>
    </w:p>
    <w:p w:rsidR="00376432" w:rsidRPr="00376432" w:rsidRDefault="00376432" w:rsidP="00376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Министерство просвещения и </w:t>
      </w:r>
      <w:proofErr w:type="spellStart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Рособрнадзор</w:t>
      </w:r>
      <w:proofErr w:type="spellEnd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планируют изменить задания и структуру ОГЭ по некоторым предметам в 2020 году. С каждым годом задания становятся всё сложнее. Девятиклассникам приходится готовиться к ОГЭ по некоторым предметам практически с нуля. Изменения мотивируются тем, что ФИПИ пересмотрел условия проведения ОГЭ в связи с поэтапным переводом системы образования на ФГОС.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Последний раз ФГОС был обновлён весной 2018 года. На него был обрушен шквал критики со стороны учащихся и преподавателей, из-за того, что новый образовательный стандарт содержал множество вещей состоящих из нелогичных, а также расплывчатых формулировок. ФГОС предполагает наличие у детей способностей добывать информацию самостоятельно.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Изменению подвергнутся задания ОГЭ. Официальный документ ФИПИ гласит о том, что они будут меняться в подходе. Теперь будет недостаточно просто знать, полученные знания нужно будет применить для аргументации тезисов и систематизации. Свои действия Министерство просвещения аргументирует тем, что у детей, которые с 2010 года обучались по новому стандарту – другая программа, а это значит, что экзамены также должны быть другими.</w:t>
      </w:r>
    </w:p>
    <w:p w:rsidR="00376432" w:rsidRPr="00376432" w:rsidRDefault="00376432" w:rsidP="00376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ОСНОВНЫЕ ИЗМЕНЕНИЯ В ОГЭ 2020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Русский язык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 2020 году изменено количество заданий в экзаменационной работе с 15 до 9, изменён первичный балл за выполнение работы с 39 до 33.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Сохранены задание 1 (изложение) и альтернативные задания (9.1; 9.2; 9.3), а также система оценивания ответов на них. При этом изменилась жанровая специфика текста для изложения.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Экзаменационная работа предполагает выполнение экзаменуемым различных видов анализа языкового материала. Для этого в части 2 работы дано 7 заданий.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Математика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gramStart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</w:t>
      </w:r>
      <w:proofErr w:type="gramEnd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gramStart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КИМ</w:t>
      </w:r>
      <w:proofErr w:type="gramEnd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включён новый блок практико-ориентированных заданий 1-5.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Биология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Сокращено количество заданий с 32 до 30 и максимальный первичный балл - с 46 до 45. Отдельные изменения коснулись следующих позиций: в части 1 работы включены новые модели заданий в линиях 1 и 20, в части 2 добавлена новая линия заданий (27), линия 30 (задания 31 и 32 в модели 2019 г.) претерпела значительную переработку.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География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Изменена последовательность заданий, изменена форма записи ответа в некоторых заданиях. </w:t>
      </w:r>
      <w:proofErr w:type="gramStart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</w:t>
      </w:r>
      <w:proofErr w:type="gramEnd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gramStart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КИМ</w:t>
      </w:r>
      <w:proofErr w:type="gramEnd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ОГЭ 2020 года по </w:t>
      </w:r>
      <w:proofErr w:type="spellStart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географмм</w:t>
      </w:r>
      <w:proofErr w:type="spellEnd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включён мини-тест из трёх заданий, проверяющих </w:t>
      </w:r>
      <w:proofErr w:type="spellStart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сформированность</w:t>
      </w:r>
      <w:proofErr w:type="spellEnd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умений работать с текстом географического содержания. Максимальный первичный балл был уменьшен с 32 до 31.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Иностранные языки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 экзаменационной работе 2020 г. были внесены изменения в разделы 2 («Задания по чтению») и 5 («Задания по говорению»).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Информатика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gramStart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</w:t>
      </w:r>
      <w:proofErr w:type="gramEnd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gramStart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КИМ</w:t>
      </w:r>
      <w:proofErr w:type="gramEnd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2020 г. количество заданий сокращено до 15. Расширен набор заданий, </w:t>
      </w:r>
      <w:bookmarkStart w:id="0" w:name="_GoBack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выполняемых на компьютере за счёт включения 3 новых заданий, проверяющих умения и </w:t>
      </w:r>
      <w:bookmarkEnd w:id="0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навыки практической работы с компьютером.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В отличие </w:t>
      </w:r>
      <w:proofErr w:type="gramStart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от</w:t>
      </w:r>
      <w:proofErr w:type="gramEnd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gramStart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КИМ</w:t>
      </w:r>
      <w:proofErr w:type="gramEnd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2019 года, в КИМ 2020 году во всех заданиях предусмотрен либо краткий, либо развёрнутый ответ.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История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Предлагается только одна модель КИМ, соответствующая линейной системе изучения истории на основе Историко-культурного стандарта и единого учебника. В новой модели </w:t>
      </w: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lastRenderedPageBreak/>
        <w:t>КИМ сохранены некоторые задания, которые были представлены в прежней модели. Введены новые задания на работу с исторической картой, увеличено число заданий на основе визуальных источников исторической информации, выделен блок заданий, проверяющих знание истории культуры, расширен спектр аналитических заданий.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Литература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Введена дополнительная тема сочинения в части 2. Все темы 2.1–2.5 формулируются по творчеству тех писателей, чьи произведения не были включены в часть 1. Введены критерии оценки практической грамотности.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Обществознание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Изменена структура экзаменационной работы: снято разделение заданий по частям на основе формы записи ответа. Задания в работе выстраиваются, исходя из проверяемых групп умений. Общее количество заданий КИМ сокращено с 31 до 24. Добавлены задания с кратким ответом двух типов. Добавлены 3 задания с развёрнутым ответом: задание, проверяющее умение раскрывать смысл ключевых обществоведческих понятий, задание-задача с контекстом финансовой грамотности и задание на анализ статистической информации.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Физика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Изменилась структура экзаменационной работы. Задания в работе выстраиваются, исходя из проверяемых групп умений. По сравнению с предыдущим годом общее количество заданий в экзаменационной работе уменьшено с 26 до 25. Количество заданий с развёрнутым ответом увеличено. Максимальный балл за выполнение всех заданий работы увеличился с 40 до 43 баллов.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gramStart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</w:t>
      </w:r>
      <w:proofErr w:type="gramEnd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gramStart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КИМ</w:t>
      </w:r>
      <w:proofErr w:type="gramEnd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2020 г. используются новые модели заданий.  Расширилось содержание заданий 22 на объяснение явлений, в которых преимущественно используется практико-ориентированный контекст. Изменились требования к выполнению экспериментальных заданий.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Химия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Увеличено число заданий с множественным выбором ответа и заданий на установление соответствия между позициями двух множеств. Добавлено задание 1, предусматривающее проверку умения работать с текстовой информацией.</w:t>
      </w:r>
    </w:p>
    <w:p w:rsidR="00376432" w:rsidRPr="00376432" w:rsidRDefault="00376432" w:rsidP="00376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В часть 2 включено 21-е задание, направленное на проверку понимания существования взаимосвязи между различными классами неорганических веществ и </w:t>
      </w:r>
      <w:proofErr w:type="spellStart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сформированности</w:t>
      </w:r>
      <w:proofErr w:type="spellEnd"/>
      <w:r w:rsidRPr="003764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умения составлять уравнения реакций, отражающих эту связь. Добавлена обязательная для выполнения практическая часть, которая включает в себя два задания: 23 и 24.</w:t>
      </w:r>
    </w:p>
    <w:p w:rsidR="003E6103" w:rsidRPr="00376432" w:rsidRDefault="003E6103" w:rsidP="00376432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3E6103" w:rsidRPr="0037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32"/>
    <w:rsid w:val="00376432"/>
    <w:rsid w:val="003E6103"/>
    <w:rsid w:val="005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tege.info/oge-2020/izmeneniya-v-oge-2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2019-10-25T12:04:00Z</cp:lastPrinted>
  <dcterms:created xsi:type="dcterms:W3CDTF">2019-10-25T12:03:00Z</dcterms:created>
  <dcterms:modified xsi:type="dcterms:W3CDTF">2019-10-25T12:04:00Z</dcterms:modified>
</cp:coreProperties>
</file>